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A78BF" w14:textId="10BA9D22" w:rsidR="00920C68" w:rsidRPr="00F16303" w:rsidRDefault="00920C68" w:rsidP="00920C68">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0E7E98" w:rsidRPr="00F16303">
        <w:rPr>
          <w:rFonts w:cs="Arial"/>
          <w:b/>
          <w:noProof/>
          <w:sz w:val="24"/>
          <w:szCs w:val="24"/>
        </w:rPr>
        <w:t>11</w:t>
      </w:r>
      <w:r w:rsidR="0076570A" w:rsidRPr="00F16303">
        <w:rPr>
          <w:rFonts w:cs="Arial"/>
          <w:b/>
          <w:noProof/>
          <w:sz w:val="24"/>
          <w:szCs w:val="24"/>
        </w:rPr>
        <w:t>9</w:t>
      </w:r>
      <w:r w:rsidRPr="00F16303">
        <w:rPr>
          <w:rFonts w:cs="Arial"/>
          <w:b/>
          <w:noProof/>
          <w:sz w:val="24"/>
          <w:szCs w:val="24"/>
        </w:rPr>
        <w:t>-e</w:t>
      </w:r>
      <w:r w:rsidRPr="00F16303">
        <w:rPr>
          <w:rFonts w:cs="Arial"/>
          <w:b/>
          <w:i/>
          <w:noProof/>
          <w:sz w:val="24"/>
          <w:szCs w:val="24"/>
          <w:lang w:val="en-GB"/>
        </w:rPr>
        <w:tab/>
      </w:r>
      <w:r w:rsidR="007A2CF2" w:rsidRPr="007A2CF2">
        <w:rPr>
          <w:rFonts w:cs="Arial"/>
          <w:b/>
          <w:i/>
          <w:noProof/>
          <w:sz w:val="24"/>
          <w:szCs w:val="24"/>
          <w:lang w:val="en-GB" w:eastAsia="zh-CN"/>
        </w:rPr>
        <w:t>R2-2208341</w:t>
      </w:r>
      <w:bookmarkStart w:id="2" w:name="_GoBack"/>
      <w:bookmarkEnd w:id="2"/>
    </w:p>
    <w:p w14:paraId="6FA70E60" w14:textId="2921BD71" w:rsidR="00920C68" w:rsidRDefault="00920C68" w:rsidP="00920C68">
      <w:pPr>
        <w:tabs>
          <w:tab w:val="left" w:pos="1985"/>
          <w:tab w:val="right" w:pos="9639"/>
        </w:tabs>
        <w:spacing w:after="100" w:afterAutospacing="1"/>
        <w:jc w:val="both"/>
        <w:rPr>
          <w:rFonts w:ascii="Arial" w:eastAsia="宋体" w:hAnsi="Arial" w:cs="Arial"/>
          <w:b/>
          <w:noProof/>
          <w:sz w:val="22"/>
          <w:szCs w:val="22"/>
        </w:rPr>
      </w:pPr>
      <w:r w:rsidRPr="00F16303">
        <w:rPr>
          <w:rFonts w:ascii="Arial" w:eastAsia="宋体" w:hAnsi="Arial" w:cs="Arial"/>
          <w:b/>
          <w:noProof/>
          <w:sz w:val="24"/>
          <w:szCs w:val="24"/>
          <w:lang w:eastAsia="zh-CN"/>
        </w:rPr>
        <w:t xml:space="preserve">Online, </w:t>
      </w:r>
      <w:r w:rsidR="006D0D01" w:rsidRPr="00F16303">
        <w:rPr>
          <w:rFonts w:ascii="Arial" w:eastAsia="宋体" w:hAnsi="Arial" w:cs="Arial"/>
          <w:b/>
          <w:noProof/>
          <w:sz w:val="24"/>
          <w:szCs w:val="24"/>
          <w:lang w:eastAsia="zh-CN"/>
        </w:rPr>
        <w:t>1</w:t>
      </w:r>
      <w:r w:rsidR="000C4FC0">
        <w:rPr>
          <w:rFonts w:ascii="Arial" w:eastAsia="宋体" w:hAnsi="Arial" w:cs="Arial"/>
          <w:b/>
          <w:noProof/>
          <w:sz w:val="24"/>
          <w:szCs w:val="24"/>
          <w:lang w:eastAsia="zh-CN"/>
        </w:rPr>
        <w:t>7</w:t>
      </w:r>
      <w:r w:rsidR="003F5263" w:rsidRPr="00F16303">
        <w:rPr>
          <w:rFonts w:ascii="Arial" w:eastAsia="宋体" w:hAnsi="Arial" w:cs="Arial"/>
          <w:b/>
          <w:noProof/>
          <w:sz w:val="24"/>
          <w:szCs w:val="24"/>
          <w:lang w:eastAsia="zh-CN"/>
        </w:rPr>
        <w:t xml:space="preserve"> – </w:t>
      </w:r>
      <w:r w:rsidR="006D0D01" w:rsidRPr="00F16303">
        <w:rPr>
          <w:rFonts w:ascii="Arial" w:eastAsia="宋体" w:hAnsi="Arial" w:cs="Arial"/>
          <w:b/>
          <w:noProof/>
          <w:sz w:val="24"/>
          <w:szCs w:val="24"/>
          <w:lang w:eastAsia="zh-CN"/>
        </w:rPr>
        <w:t>2</w:t>
      </w:r>
      <w:r w:rsidR="000C4FC0">
        <w:rPr>
          <w:rFonts w:ascii="Arial" w:eastAsia="宋体" w:hAnsi="Arial" w:cs="Arial"/>
          <w:b/>
          <w:noProof/>
          <w:sz w:val="24"/>
          <w:szCs w:val="24"/>
          <w:lang w:eastAsia="zh-CN"/>
        </w:rPr>
        <w:t>9</w:t>
      </w:r>
      <w:r w:rsidR="003F5263" w:rsidRPr="00F16303">
        <w:rPr>
          <w:rFonts w:ascii="Arial" w:eastAsia="宋体" w:hAnsi="Arial" w:cs="Arial"/>
          <w:b/>
          <w:noProof/>
          <w:sz w:val="24"/>
          <w:szCs w:val="24"/>
          <w:lang w:eastAsia="zh-CN"/>
        </w:rPr>
        <w:t xml:space="preserve"> </w:t>
      </w:r>
      <w:r w:rsidR="006D0D01" w:rsidRPr="00F16303">
        <w:rPr>
          <w:rFonts w:ascii="Arial" w:eastAsia="宋体" w:hAnsi="Arial" w:cs="Arial"/>
          <w:b/>
          <w:noProof/>
          <w:sz w:val="24"/>
          <w:szCs w:val="24"/>
          <w:lang w:eastAsia="zh-CN"/>
        </w:rPr>
        <w:t>Aug</w:t>
      </w:r>
      <w:r w:rsidR="004D4F65" w:rsidRPr="00F16303">
        <w:rPr>
          <w:rFonts w:ascii="Arial" w:eastAsia="宋体" w:hAnsi="Arial" w:cs="Arial"/>
          <w:b/>
          <w:noProof/>
          <w:sz w:val="24"/>
          <w:szCs w:val="24"/>
          <w:lang w:eastAsia="zh-CN"/>
        </w:rPr>
        <w:t>, 2022</w:t>
      </w:r>
      <w:r w:rsidRPr="00F16303">
        <w:rPr>
          <w:rFonts w:ascii="Arial" w:eastAsia="宋体" w:hAnsi="Arial" w:cs="Arial"/>
          <w:b/>
          <w:noProof/>
          <w:sz w:val="24"/>
          <w:szCs w:val="24"/>
          <w:lang w:eastAsia="zh-CN"/>
        </w:rPr>
        <w:t xml:space="preserve">  </w:t>
      </w:r>
      <w:r>
        <w:rPr>
          <w:rFonts w:ascii="Arial" w:eastAsia="宋体" w:hAnsi="Arial" w:cs="Arial"/>
          <w:b/>
          <w:noProof/>
          <w:sz w:val="22"/>
          <w:szCs w:val="22"/>
          <w:lang w:eastAsia="zh-CN"/>
        </w:rPr>
        <w:t xml:space="preserve">                                                </w:t>
      </w:r>
    </w:p>
    <w:p w14:paraId="624BE643" w14:textId="02AF9218"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p>
    <w:p w14:paraId="14CD8F67" w14:textId="44ED9D31"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0842B5" w:rsidRPr="000842B5">
        <w:rPr>
          <w:rFonts w:ascii="Arial" w:hAnsi="Arial" w:cs="Arial"/>
          <w:sz w:val="22"/>
        </w:rPr>
        <w:t>General consideration of RAN2 study</w:t>
      </w:r>
    </w:p>
    <w:p w14:paraId="2D032DF2" w14:textId="647C14E3"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B6B91">
        <w:rPr>
          <w:rFonts w:ascii="Arial" w:hAnsi="Arial" w:cs="Arial"/>
          <w:sz w:val="22"/>
        </w:rPr>
        <w:t>8.3.1</w:t>
      </w:r>
    </w:p>
    <w:p w14:paraId="6E067A59"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pPr>
        <w:pStyle w:val="1"/>
        <w:rPr>
          <w:rFonts w:eastAsia="宋体"/>
          <w:lang w:eastAsia="zh-CN"/>
        </w:rPr>
      </w:pPr>
      <w:r>
        <w:t>Introduction</w:t>
      </w:r>
    </w:p>
    <w:p w14:paraId="147EB33E" w14:textId="3633F8BF" w:rsidR="00CA2C3C" w:rsidRPr="00442F7F" w:rsidRDefault="00442F7F" w:rsidP="00F769E9">
      <w:pPr>
        <w:spacing w:after="120"/>
        <w:jc w:val="both"/>
        <w:rPr>
          <w:rFonts w:eastAsia="宋体"/>
          <w:lang w:eastAsia="zh-CN"/>
        </w:rPr>
      </w:pPr>
      <w:r>
        <w:t xml:space="preserve">In </w:t>
      </w:r>
      <w:r w:rsidRPr="00D93A6F">
        <w:t xml:space="preserve">RAN#94 meeting, a new study item </w:t>
      </w:r>
      <w:r w:rsidRPr="00D93A6F">
        <w:rPr>
          <w:rFonts w:hint="eastAsia"/>
        </w:rPr>
        <w:t>“</w:t>
      </w:r>
      <w:r w:rsidRPr="00D93A6F">
        <w:t xml:space="preserve">Study on network energy savings for NR” [1] </w:t>
      </w:r>
      <w:r>
        <w:t xml:space="preserve">was </w:t>
      </w:r>
      <w:r w:rsidRPr="00D93A6F">
        <w:t>approved for Rel-18</w:t>
      </w:r>
      <w:r>
        <w:t xml:space="preserve">, with the following </w:t>
      </w:r>
      <w:r w:rsidRPr="00D93A6F">
        <w:t>objectives:</w:t>
      </w:r>
      <w:r w:rsidR="00E36940" w:rsidRPr="00442F7F">
        <w:rPr>
          <w:rFonts w:eastAsia="宋体" w:hint="eastAsia"/>
          <w:lang w:eastAsia="zh-CN"/>
        </w:rPr>
        <w:t xml:space="preserve"> </w:t>
      </w:r>
    </w:p>
    <w:tbl>
      <w:tblPr>
        <w:tblStyle w:val="af8"/>
        <w:tblW w:w="0" w:type="auto"/>
        <w:tblLook w:val="04A0" w:firstRow="1" w:lastRow="0" w:firstColumn="1" w:lastColumn="0" w:noHBand="0" w:noVBand="1"/>
      </w:tblPr>
      <w:tblGrid>
        <w:gridCol w:w="9630"/>
      </w:tblGrid>
      <w:tr w:rsidR="00B3574B" w14:paraId="78431F67" w14:textId="77777777" w:rsidTr="00B3574B">
        <w:tc>
          <w:tcPr>
            <w:tcW w:w="9630" w:type="dxa"/>
          </w:tcPr>
          <w:p w14:paraId="22027182" w14:textId="77777777" w:rsidR="006546E4" w:rsidRPr="002E4EE7" w:rsidRDefault="00426819" w:rsidP="006546E4">
            <w:pPr>
              <w:spacing w:after="0"/>
              <w:rPr>
                <w:bCs/>
              </w:rPr>
            </w:pPr>
            <w:r>
              <w:rPr>
                <w:rFonts w:ascii="Arial" w:eastAsiaTheme="minorEastAsia" w:hAnsi="Arial" w:cs="Arial" w:hint="eastAsia"/>
                <w:bCs/>
                <w:iCs/>
                <w:lang w:eastAsia="zh-CN"/>
              </w:rPr>
              <w:t xml:space="preserve"> </w:t>
            </w:r>
            <w:r w:rsidR="006546E4" w:rsidRPr="002E4EE7">
              <w:rPr>
                <w:bCs/>
              </w:rPr>
              <w:t>The</w:t>
            </w:r>
            <w:r w:rsidR="006546E4" w:rsidRPr="002E4EE7">
              <w:rPr>
                <w:rFonts w:hint="eastAsia"/>
                <w:bCs/>
              </w:rPr>
              <w:t xml:space="preserve"> </w:t>
            </w:r>
            <w:r w:rsidR="006546E4" w:rsidRPr="002E4EE7">
              <w:rPr>
                <w:bCs/>
              </w:rPr>
              <w:t>objectives of the study are the following:</w:t>
            </w:r>
          </w:p>
          <w:p w14:paraId="52C952A1" w14:textId="77777777" w:rsidR="006546E4" w:rsidRPr="002E4EE7" w:rsidRDefault="006546E4" w:rsidP="006546E4">
            <w:pPr>
              <w:spacing w:after="0"/>
              <w:rPr>
                <w:bCs/>
              </w:rPr>
            </w:pPr>
          </w:p>
          <w:p w14:paraId="1073D27E" w14:textId="77777777" w:rsidR="006546E4" w:rsidRPr="002E4EE7" w:rsidRDefault="006546E4" w:rsidP="006546E4">
            <w:pPr>
              <w:numPr>
                <w:ilvl w:val="0"/>
                <w:numId w:val="14"/>
              </w:numPr>
              <w:spacing w:after="0"/>
              <w:ind w:leftChars="100" w:left="620"/>
              <w:rPr>
                <w:bCs/>
              </w:rPr>
            </w:pPr>
            <w:r w:rsidRPr="002E4EE7">
              <w:rPr>
                <w:bCs/>
              </w:rPr>
              <w:t>Definition of a base station energy consumption model [RAN1]</w:t>
            </w:r>
          </w:p>
          <w:p w14:paraId="465EE3BF" w14:textId="77777777" w:rsidR="006546E4" w:rsidRPr="002E4EE7" w:rsidRDefault="006546E4" w:rsidP="006546E4">
            <w:pPr>
              <w:numPr>
                <w:ilvl w:val="0"/>
                <w:numId w:val="15"/>
              </w:numPr>
              <w:spacing w:after="0"/>
              <w:ind w:hanging="331"/>
              <w:jc w:val="both"/>
              <w:rPr>
                <w:bCs/>
                <w:lang w:val="en-US"/>
              </w:rPr>
            </w:pPr>
            <w:r w:rsidRPr="002E4EE7">
              <w:rPr>
                <w:bCs/>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2E4EE7">
              <w:rPr>
                <w:bCs/>
                <w:lang w:val="en-US"/>
              </w:rPr>
              <w:t>TxRU</w:t>
            </w:r>
            <w:proofErr w:type="spellEnd"/>
            <w:r w:rsidRPr="002E4EE7">
              <w:rPr>
                <w:bCs/>
                <w:lang w:val="en-US"/>
              </w:rPr>
              <w:t xml:space="preserve">, base station load, </w:t>
            </w:r>
            <w:proofErr w:type="spellStart"/>
            <w:r w:rsidRPr="002E4EE7">
              <w:rPr>
                <w:bCs/>
                <w:lang w:val="en-US"/>
              </w:rPr>
              <w:t>etc</w:t>
            </w:r>
            <w:proofErr w:type="spellEnd"/>
            <w:r w:rsidRPr="002E4EE7">
              <w:rPr>
                <w:bCs/>
                <w:lang w:val="en-US"/>
              </w:rPr>
              <w:t>), sleep states and the associated transition times, and one or more reference parameters/configurations.</w:t>
            </w:r>
          </w:p>
          <w:p w14:paraId="4153E42A" w14:textId="77777777" w:rsidR="006546E4" w:rsidRPr="002E4EE7" w:rsidRDefault="006546E4" w:rsidP="006546E4">
            <w:pPr>
              <w:spacing w:after="0"/>
              <w:ind w:leftChars="400" w:left="800"/>
              <w:rPr>
                <w:bCs/>
                <w:lang w:val="en-US"/>
              </w:rPr>
            </w:pPr>
          </w:p>
          <w:p w14:paraId="4A64E790" w14:textId="77777777" w:rsidR="006546E4" w:rsidRPr="002E4EE7" w:rsidRDefault="006546E4" w:rsidP="006546E4">
            <w:pPr>
              <w:numPr>
                <w:ilvl w:val="0"/>
                <w:numId w:val="14"/>
              </w:numPr>
              <w:spacing w:after="0"/>
              <w:ind w:leftChars="100" w:left="620"/>
              <w:rPr>
                <w:bCs/>
              </w:rPr>
            </w:pPr>
            <w:r w:rsidRPr="002E4EE7">
              <w:rPr>
                <w:bCs/>
              </w:rPr>
              <w:t>Definition of an evaluation methodology and KPIs [RAN1]</w:t>
            </w:r>
          </w:p>
          <w:p w14:paraId="1C146405" w14:textId="77777777" w:rsidR="006546E4" w:rsidRDefault="006546E4" w:rsidP="006546E4">
            <w:pPr>
              <w:numPr>
                <w:ilvl w:val="0"/>
                <w:numId w:val="15"/>
              </w:numPr>
              <w:spacing w:after="0"/>
              <w:ind w:hanging="331"/>
              <w:jc w:val="both"/>
              <w:rPr>
                <w:bCs/>
                <w:lang w:val="en-US"/>
              </w:rPr>
            </w:pPr>
            <w:r w:rsidRPr="002E4EE7">
              <w:rPr>
                <w:bCs/>
                <w:lang w:val="en-US"/>
              </w:rPr>
              <w:t>The evaluation methodology should target for</w:t>
            </w:r>
            <w:r w:rsidRPr="002E4EE7" w:rsidDel="00CE2001">
              <w:rPr>
                <w:bCs/>
                <w:lang w:val="en-US"/>
              </w:rPr>
              <w:t xml:space="preserve"> </w:t>
            </w:r>
            <w:r w:rsidRPr="002E4EE7">
              <w:rPr>
                <w:bCs/>
                <w:lang w:val="en-US"/>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E4EE7">
              <w:rPr>
                <w:lang w:eastAsia="zh-CN"/>
              </w:rPr>
              <w:t>SLA assurance related KPIs</w:t>
            </w:r>
            <w:r w:rsidRPr="002E4EE7">
              <w:rPr>
                <w:bCs/>
                <w:lang w:val="en-U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54DCC16" w14:textId="77777777" w:rsidR="006546E4" w:rsidRPr="002E4EE7" w:rsidRDefault="006546E4" w:rsidP="006546E4">
            <w:pPr>
              <w:spacing w:after="0"/>
              <w:ind w:left="709"/>
              <w:jc w:val="both"/>
              <w:rPr>
                <w:bCs/>
                <w:lang w:val="en-US"/>
              </w:rPr>
            </w:pPr>
            <w:r w:rsidRPr="002B7217">
              <w:rPr>
                <w:bCs/>
                <w:lang w:val="en-US"/>
              </w:rPr>
              <w:t xml:space="preserve">Note: </w:t>
            </w:r>
            <w:r w:rsidRPr="007E0C15">
              <w:rPr>
                <w:bCs/>
                <w:lang w:val="en-US"/>
              </w:rPr>
              <w:t>WGs will decide KPIs to evaluate and how</w:t>
            </w:r>
            <w:r w:rsidRPr="002B7217">
              <w:rPr>
                <w:bCs/>
                <w:lang w:val="en-US"/>
              </w:rPr>
              <w:t>.</w:t>
            </w:r>
          </w:p>
          <w:p w14:paraId="249B51A5" w14:textId="77777777" w:rsidR="006546E4" w:rsidRPr="002E4EE7" w:rsidRDefault="006546E4" w:rsidP="006546E4">
            <w:pPr>
              <w:spacing w:after="0"/>
              <w:ind w:leftChars="400" w:left="800"/>
              <w:rPr>
                <w:bCs/>
                <w:lang w:val="en-US"/>
              </w:rPr>
            </w:pPr>
          </w:p>
          <w:p w14:paraId="7597DEC3" w14:textId="77777777" w:rsidR="006546E4" w:rsidRPr="002E4EE7" w:rsidRDefault="006546E4" w:rsidP="006546E4">
            <w:pPr>
              <w:numPr>
                <w:ilvl w:val="0"/>
                <w:numId w:val="14"/>
              </w:numPr>
              <w:spacing w:after="0"/>
              <w:ind w:leftChars="100" w:left="620"/>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5E49C50A" w14:textId="77777777" w:rsidR="006546E4" w:rsidRPr="002E4EE7" w:rsidRDefault="006546E4" w:rsidP="006546E4">
            <w:pPr>
              <w:numPr>
                <w:ilvl w:val="0"/>
                <w:numId w:val="15"/>
              </w:numPr>
              <w:spacing w:after="0"/>
              <w:ind w:hanging="331"/>
              <w:jc w:val="both"/>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4F19078B" w14:textId="77777777" w:rsidR="006546E4" w:rsidRPr="002E4EE7" w:rsidRDefault="006546E4" w:rsidP="006546E4">
            <w:pPr>
              <w:numPr>
                <w:ilvl w:val="0"/>
                <w:numId w:val="15"/>
              </w:numPr>
              <w:spacing w:after="0"/>
              <w:ind w:hanging="331"/>
              <w:jc w:val="both"/>
              <w:rPr>
                <w:bCs/>
                <w:lang w:val="en-US"/>
              </w:rPr>
            </w:pPr>
            <w:r w:rsidRPr="002E4EE7">
              <w:rPr>
                <w:bCs/>
                <w:lang w:val="en-US"/>
              </w:rPr>
              <w:t>Information exchange/coordination over network interfaces [RAN3]</w:t>
            </w:r>
          </w:p>
          <w:p w14:paraId="0E434374" w14:textId="77777777" w:rsidR="006546E4" w:rsidRPr="002B7217" w:rsidRDefault="006546E4" w:rsidP="006546E4">
            <w:pPr>
              <w:spacing w:after="0"/>
              <w:ind w:left="709"/>
              <w:jc w:val="both"/>
              <w:rPr>
                <w:bCs/>
                <w:lang w:val="en-US"/>
              </w:rPr>
            </w:pPr>
            <w:r w:rsidRPr="002B7217">
              <w:t>Note: Oth</w:t>
            </w:r>
            <w:r>
              <w:t>er techniques are not precluded</w:t>
            </w:r>
          </w:p>
          <w:p w14:paraId="457F7874" w14:textId="77777777" w:rsidR="006546E4" w:rsidRPr="002E4EE7" w:rsidRDefault="006546E4" w:rsidP="006546E4">
            <w:pPr>
              <w:spacing w:after="0"/>
              <w:rPr>
                <w:bCs/>
                <w:lang w:val="en-US"/>
              </w:rPr>
            </w:pPr>
          </w:p>
          <w:p w14:paraId="463CE6A3" w14:textId="77777777" w:rsidR="006546E4" w:rsidRPr="002E4EE7" w:rsidRDefault="006546E4" w:rsidP="006546E4">
            <w:pPr>
              <w:spacing w:after="0"/>
              <w:rPr>
                <w:bCs/>
                <w:lang w:val="en-US"/>
              </w:rPr>
            </w:pPr>
            <w:r w:rsidRPr="002E4EE7">
              <w:rPr>
                <w:bCs/>
                <w:lang w:val="en-US"/>
              </w:rPr>
              <w:t xml:space="preserve">The study should prioritize idle/empty and low/medium load scenarios (the exact definition of such loads is left to the study), and different loads among carriers and neighbor cells are allowed. </w:t>
            </w:r>
          </w:p>
          <w:p w14:paraId="2968D5A8" w14:textId="77777777" w:rsidR="006546E4" w:rsidRPr="002E4EE7" w:rsidRDefault="006546E4" w:rsidP="006546E4">
            <w:pPr>
              <w:spacing w:after="0"/>
              <w:rPr>
                <w:bCs/>
                <w:lang w:val="en-US"/>
              </w:rPr>
            </w:pPr>
          </w:p>
          <w:p w14:paraId="35D94AB9" w14:textId="77777777" w:rsidR="006546E4" w:rsidRPr="002E4EE7" w:rsidRDefault="006546E4" w:rsidP="006546E4">
            <w:pPr>
              <w:spacing w:after="0"/>
              <w:rPr>
                <w:bCs/>
                <w:lang w:val="en-US"/>
              </w:rPr>
            </w:pPr>
            <w:r w:rsidRPr="002E4EE7">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6C1479FD" w14:textId="77777777" w:rsidR="006546E4" w:rsidRPr="002E4EE7" w:rsidRDefault="006546E4" w:rsidP="006546E4">
            <w:pPr>
              <w:spacing w:after="0"/>
              <w:rPr>
                <w:bCs/>
                <w:lang w:val="en-US"/>
              </w:rPr>
            </w:pPr>
          </w:p>
          <w:p w14:paraId="6898D67E" w14:textId="77777777" w:rsidR="006546E4" w:rsidRPr="002E4EE7" w:rsidRDefault="006546E4" w:rsidP="006546E4">
            <w:pPr>
              <w:spacing w:after="0"/>
              <w:rPr>
                <w:bCs/>
                <w:lang w:val="en-US"/>
              </w:rPr>
            </w:pPr>
            <w:r w:rsidRPr="002E4EE7">
              <w:rPr>
                <w:bCs/>
                <w:lang w:val="en-US"/>
              </w:rPr>
              <w:t>The following example scenarios are listed in no particular order.</w:t>
            </w:r>
          </w:p>
          <w:p w14:paraId="4A699C14" w14:textId="77777777" w:rsidR="006546E4" w:rsidRPr="002E4EE7" w:rsidRDefault="006546E4" w:rsidP="006546E4">
            <w:pPr>
              <w:numPr>
                <w:ilvl w:val="0"/>
                <w:numId w:val="13"/>
              </w:numPr>
              <w:spacing w:after="0"/>
              <w:rPr>
                <w:bCs/>
                <w:lang w:val="en-US"/>
              </w:rPr>
            </w:pPr>
            <w:r w:rsidRPr="002E4EE7">
              <w:rPr>
                <w:bCs/>
                <w:lang w:val="en-US"/>
              </w:rPr>
              <w:t>Urban micro in FR1, including TDD massive MIMO (note: this scenario can also model small cells)</w:t>
            </w:r>
          </w:p>
          <w:p w14:paraId="50959237" w14:textId="77777777" w:rsidR="006546E4" w:rsidRPr="002E4EE7" w:rsidRDefault="006546E4" w:rsidP="006546E4">
            <w:pPr>
              <w:numPr>
                <w:ilvl w:val="0"/>
                <w:numId w:val="13"/>
              </w:numPr>
              <w:spacing w:after="0"/>
              <w:rPr>
                <w:bCs/>
                <w:lang w:val="en-US"/>
              </w:rPr>
            </w:pPr>
            <w:r w:rsidRPr="002E4EE7">
              <w:rPr>
                <w:bCs/>
                <w:lang w:val="en-US"/>
              </w:rPr>
              <w:t>FR2 beam-based scenarios (note: this scenario can also model small cells)</w:t>
            </w:r>
          </w:p>
          <w:p w14:paraId="151737DA" w14:textId="77777777" w:rsidR="006546E4" w:rsidRPr="002E4EE7" w:rsidRDefault="006546E4" w:rsidP="006546E4">
            <w:pPr>
              <w:numPr>
                <w:ilvl w:val="0"/>
                <w:numId w:val="13"/>
              </w:numPr>
              <w:spacing w:after="0"/>
              <w:rPr>
                <w:bCs/>
                <w:lang w:val="en-US"/>
              </w:rPr>
            </w:pPr>
            <w:r w:rsidRPr="002E4EE7">
              <w:rPr>
                <w:bCs/>
                <w:lang w:val="en-US"/>
              </w:rPr>
              <w:t>Urban/Rural macro in FR1 with/without DSS (no impact to LTE expected in case of DSS)</w:t>
            </w:r>
          </w:p>
          <w:p w14:paraId="36C660F1" w14:textId="77777777" w:rsidR="006546E4" w:rsidRPr="002E4EE7" w:rsidRDefault="006546E4" w:rsidP="006546E4">
            <w:pPr>
              <w:numPr>
                <w:ilvl w:val="0"/>
                <w:numId w:val="13"/>
              </w:numPr>
              <w:spacing w:after="0"/>
              <w:rPr>
                <w:bCs/>
                <w:lang w:val="en-US"/>
              </w:rPr>
            </w:pPr>
            <w:r w:rsidRPr="002E4EE7">
              <w:rPr>
                <w:bCs/>
                <w:lang w:val="en-US"/>
              </w:rPr>
              <w:t xml:space="preserve">EN-DC/NR-DC macro with FDD </w:t>
            </w:r>
            <w:proofErr w:type="spellStart"/>
            <w:r w:rsidRPr="002E4EE7">
              <w:rPr>
                <w:bCs/>
                <w:lang w:val="en-US"/>
              </w:rPr>
              <w:t>PCell</w:t>
            </w:r>
            <w:proofErr w:type="spellEnd"/>
            <w:r w:rsidRPr="002E4EE7">
              <w:rPr>
                <w:bCs/>
                <w:lang w:val="en-US"/>
              </w:rPr>
              <w:t xml:space="preserve"> and TDD/Massive MIMO on higher FR1/FR2 frequency</w:t>
            </w:r>
          </w:p>
          <w:p w14:paraId="7381C09C" w14:textId="77777777" w:rsidR="006546E4" w:rsidRPr="002E4EE7" w:rsidRDefault="006546E4" w:rsidP="006546E4">
            <w:pPr>
              <w:spacing w:after="0"/>
              <w:rPr>
                <w:bCs/>
                <w:lang w:val="en-US"/>
              </w:rPr>
            </w:pPr>
          </w:p>
          <w:p w14:paraId="53C71050" w14:textId="77777777" w:rsidR="006546E4" w:rsidRPr="002E4EE7" w:rsidRDefault="006546E4" w:rsidP="006546E4">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p w14:paraId="54CF12A7" w14:textId="77777777" w:rsidR="006546E4" w:rsidRPr="002E4EE7" w:rsidRDefault="006546E4" w:rsidP="006546E4">
            <w:pPr>
              <w:spacing w:after="0"/>
              <w:rPr>
                <w:bCs/>
                <w:lang w:val="en-US"/>
              </w:rPr>
            </w:pPr>
            <w:r w:rsidRPr="002E4EE7">
              <w:rPr>
                <w:bCs/>
                <w:lang w:val="en-US"/>
              </w:rPr>
              <w:t>Note 2: the study of energy savings specifically for IAB is not part of the scope.</w:t>
            </w:r>
          </w:p>
          <w:p w14:paraId="270B76F2" w14:textId="77777777" w:rsidR="006546E4" w:rsidRPr="002E4EE7" w:rsidRDefault="006546E4" w:rsidP="006546E4">
            <w:pPr>
              <w:spacing w:after="0"/>
              <w:rPr>
                <w:bCs/>
                <w:lang w:val="en-US"/>
              </w:rPr>
            </w:pPr>
          </w:p>
          <w:p w14:paraId="320155BE" w14:textId="6E13D0CB" w:rsidR="00B3574B" w:rsidRPr="006546E4" w:rsidRDefault="006546E4" w:rsidP="006546E4">
            <w:pPr>
              <w:spacing w:after="0"/>
              <w:rPr>
                <w:bCs/>
              </w:rPr>
            </w:pPr>
            <w:r w:rsidRPr="002E4EE7">
              <w:rPr>
                <w:bCs/>
              </w:rPr>
              <w:t>The</w:t>
            </w:r>
            <w:r w:rsidRPr="002E4EE7">
              <w:rPr>
                <w:rFonts w:hint="eastAsia"/>
                <w:bCs/>
              </w:rPr>
              <w:t xml:space="preserve"> </w:t>
            </w:r>
            <w:r w:rsidRPr="002E4EE7">
              <w:rPr>
                <w:bCs/>
              </w:rPr>
              <w:t>study should coordinate with RAN4 as needed.</w:t>
            </w:r>
          </w:p>
        </w:tc>
      </w:tr>
    </w:tbl>
    <w:p w14:paraId="737633A0" w14:textId="7325093E" w:rsidR="00556255" w:rsidRPr="005612EF" w:rsidRDefault="00556255" w:rsidP="00556255">
      <w:pPr>
        <w:spacing w:beforeLines="50" w:before="120"/>
        <w:jc w:val="both"/>
        <w:rPr>
          <w:rFonts w:eastAsiaTheme="minorEastAsia"/>
          <w:lang w:eastAsia="zh-CN"/>
        </w:rPr>
      </w:pPr>
      <w:r w:rsidRPr="005612EF">
        <w:rPr>
          <w:rFonts w:eastAsiaTheme="minorEastAsia"/>
          <w:lang w:eastAsia="zh-CN"/>
        </w:rPr>
        <w:lastRenderedPageBreak/>
        <w:t xml:space="preserve">During RAN1#109 meeting, the </w:t>
      </w:r>
      <w:r w:rsidR="00C85472" w:rsidRPr="00C85472">
        <w:rPr>
          <w:rFonts w:eastAsiaTheme="minorEastAsia"/>
          <w:lang w:eastAsia="zh-CN"/>
        </w:rPr>
        <w:t>energy consumption model</w:t>
      </w:r>
      <w:r w:rsidR="00C85472">
        <w:rPr>
          <w:rFonts w:eastAsiaTheme="minorEastAsia"/>
          <w:lang w:eastAsia="zh-CN"/>
        </w:rPr>
        <w:t>,</w:t>
      </w:r>
      <w:r w:rsidR="00C85472" w:rsidRPr="00C85472">
        <w:rPr>
          <w:rFonts w:eastAsiaTheme="minorEastAsia"/>
          <w:lang w:eastAsia="zh-CN"/>
        </w:rPr>
        <w:t xml:space="preserve"> </w:t>
      </w:r>
      <w:r w:rsidR="00C85472" w:rsidRPr="002E4EE7">
        <w:rPr>
          <w:bCs/>
        </w:rPr>
        <w:t>evaluation methodology</w:t>
      </w:r>
      <w:r w:rsidR="00C85472">
        <w:rPr>
          <w:bCs/>
        </w:rPr>
        <w:t xml:space="preserve"> and the </w:t>
      </w:r>
      <w:r>
        <w:rPr>
          <w:rFonts w:eastAsiaTheme="minorEastAsia"/>
          <w:lang w:eastAsia="zh-CN"/>
        </w:rPr>
        <w:t xml:space="preserve">candidate </w:t>
      </w:r>
      <w:r w:rsidRPr="005612EF">
        <w:rPr>
          <w:rFonts w:eastAsiaTheme="minorEastAsia"/>
          <w:lang w:eastAsia="zh-CN"/>
        </w:rPr>
        <w:t xml:space="preserve">techniques </w:t>
      </w:r>
      <w:r>
        <w:rPr>
          <w:rFonts w:eastAsiaTheme="minorEastAsia"/>
          <w:lang w:eastAsia="zh-CN"/>
        </w:rPr>
        <w:t xml:space="preserve">were initially discussed, and the agreement was captured in [2]. </w:t>
      </w:r>
    </w:p>
    <w:p w14:paraId="17A604A7" w14:textId="192A7E5D" w:rsidR="0047420A" w:rsidRDefault="00556255" w:rsidP="00556255">
      <w:pPr>
        <w:jc w:val="both"/>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63579F">
        <w:rPr>
          <w:rFonts w:eastAsiaTheme="minorEastAsia"/>
          <w:lang w:eastAsia="zh-CN"/>
        </w:rPr>
        <w:t>provide the general consideration</w:t>
      </w:r>
      <w:r w:rsidR="00485F27">
        <w:rPr>
          <w:rFonts w:eastAsiaTheme="minorEastAsia"/>
          <w:lang w:eastAsia="zh-CN"/>
        </w:rPr>
        <w:t>s</w:t>
      </w:r>
      <w:r w:rsidR="0063579F">
        <w:rPr>
          <w:rFonts w:eastAsiaTheme="minorEastAsia"/>
          <w:lang w:eastAsia="zh-CN"/>
        </w:rPr>
        <w:t xml:space="preserve"> </w:t>
      </w:r>
      <w:r w:rsidR="00351791">
        <w:rPr>
          <w:rFonts w:eastAsiaTheme="minorEastAsia"/>
          <w:lang w:eastAsia="zh-CN"/>
        </w:rPr>
        <w:t xml:space="preserve">on </w:t>
      </w:r>
      <w:r w:rsidR="0047420A">
        <w:rPr>
          <w:rFonts w:eastAsiaTheme="minorEastAsia"/>
          <w:lang w:eastAsia="zh-CN"/>
        </w:rPr>
        <w:t xml:space="preserve">RAN2 study </w:t>
      </w:r>
      <w:r w:rsidR="00351791">
        <w:rPr>
          <w:rFonts w:eastAsiaTheme="minorEastAsia"/>
          <w:lang w:eastAsia="zh-CN"/>
        </w:rPr>
        <w:t xml:space="preserve">of </w:t>
      </w:r>
      <w:r w:rsidR="0047420A">
        <w:rPr>
          <w:rFonts w:eastAsiaTheme="minorEastAsia"/>
          <w:lang w:eastAsia="zh-CN"/>
        </w:rPr>
        <w:t>th</w:t>
      </w:r>
      <w:r w:rsidR="004D1A25">
        <w:rPr>
          <w:rFonts w:eastAsiaTheme="minorEastAsia"/>
          <w:lang w:eastAsia="zh-CN"/>
        </w:rPr>
        <w:t xml:space="preserve">is </w:t>
      </w:r>
      <w:r w:rsidR="0047420A">
        <w:rPr>
          <w:rFonts w:eastAsiaTheme="minorEastAsia"/>
          <w:lang w:eastAsia="zh-CN"/>
        </w:rPr>
        <w:t>SI.</w:t>
      </w:r>
    </w:p>
    <w:p w14:paraId="63FC7F79" w14:textId="77777777" w:rsidR="00512ECA" w:rsidRDefault="00512ECA" w:rsidP="00512ECA">
      <w:pPr>
        <w:pStyle w:val="1"/>
        <w:jc w:val="both"/>
        <w:rPr>
          <w:rFonts w:eastAsia="宋体"/>
          <w:lang w:eastAsia="zh-CN"/>
        </w:rPr>
      </w:pPr>
      <w:r>
        <w:rPr>
          <w:rFonts w:eastAsia="宋体"/>
          <w:lang w:eastAsia="zh-CN"/>
        </w:rPr>
        <w:t>Discussion</w:t>
      </w:r>
    </w:p>
    <w:p w14:paraId="68B31E0B" w14:textId="693A3A91" w:rsidR="00512ECA" w:rsidRPr="00DB24CB" w:rsidRDefault="0062589E" w:rsidP="00512ECA">
      <w:pPr>
        <w:pStyle w:val="2"/>
        <w:keepNext/>
        <w:keepLines/>
        <w:tabs>
          <w:tab w:val="clear" w:pos="1248"/>
        </w:tabs>
        <w:spacing w:before="180" w:beforeAutospacing="0" w:afterLines="0" w:after="180"/>
        <w:ind w:left="709" w:hanging="709"/>
        <w:jc w:val="both"/>
        <w:rPr>
          <w:rFonts w:eastAsiaTheme="minorEastAsia"/>
          <w:u w:val="single"/>
        </w:rPr>
      </w:pPr>
      <w:r>
        <w:rPr>
          <w:rFonts w:eastAsiaTheme="minorEastAsia"/>
        </w:rPr>
        <w:t>M</w:t>
      </w:r>
      <w:r w:rsidRPr="00C85472">
        <w:rPr>
          <w:rFonts w:eastAsiaTheme="minorEastAsia"/>
        </w:rPr>
        <w:t>odel</w:t>
      </w:r>
      <w:r>
        <w:rPr>
          <w:rFonts w:eastAsiaTheme="minorEastAsia"/>
        </w:rPr>
        <w:t>ling and</w:t>
      </w:r>
      <w:r w:rsidRPr="00C85472">
        <w:rPr>
          <w:rFonts w:eastAsiaTheme="minorEastAsia"/>
        </w:rPr>
        <w:t xml:space="preserve"> </w:t>
      </w:r>
      <w:r w:rsidRPr="002E4EE7">
        <w:rPr>
          <w:bCs/>
        </w:rPr>
        <w:t>evaluation</w:t>
      </w:r>
    </w:p>
    <w:p w14:paraId="3BC863BA" w14:textId="5439FCD3" w:rsidR="00E73C3C" w:rsidRDefault="004300BC" w:rsidP="004300BC">
      <w:pPr>
        <w:jc w:val="both"/>
        <w:rPr>
          <w:rFonts w:eastAsiaTheme="minorEastAsia"/>
          <w:lang w:eastAsia="zh-CN"/>
        </w:rPr>
      </w:pPr>
      <w:bookmarkStart w:id="3" w:name="OLE_LINK462"/>
      <w:bookmarkStart w:id="4" w:name="OLE_LINK463"/>
      <w:r>
        <w:rPr>
          <w:rFonts w:eastAsiaTheme="minorEastAsia"/>
          <w:lang w:eastAsia="zh-CN"/>
        </w:rPr>
        <w:t xml:space="preserve">In </w:t>
      </w:r>
      <w:r w:rsidR="00AD5DAC" w:rsidRPr="005612EF">
        <w:rPr>
          <w:rFonts w:eastAsiaTheme="minorEastAsia"/>
          <w:lang w:eastAsia="zh-CN"/>
        </w:rPr>
        <w:t>RAN1#109 meeting</w:t>
      </w:r>
      <w:r>
        <w:rPr>
          <w:rFonts w:eastAsiaTheme="minorEastAsia"/>
          <w:lang w:eastAsia="zh-CN"/>
        </w:rPr>
        <w:t>, the</w:t>
      </w:r>
      <w:r w:rsidR="009F4B64">
        <w:rPr>
          <w:rFonts w:eastAsiaTheme="minorEastAsia"/>
          <w:lang w:eastAsia="zh-CN"/>
        </w:rPr>
        <w:t xml:space="preserve"> </w:t>
      </w:r>
      <w:r>
        <w:rPr>
          <w:rFonts w:eastAsiaTheme="minorEastAsia"/>
          <w:lang w:eastAsia="zh-CN"/>
        </w:rPr>
        <w:t>m</w:t>
      </w:r>
      <w:r w:rsidRPr="004300BC">
        <w:rPr>
          <w:rFonts w:eastAsiaTheme="minorEastAsia"/>
          <w:lang w:eastAsia="zh-CN"/>
        </w:rPr>
        <w:t>odelling and evaluation</w:t>
      </w:r>
      <w:r>
        <w:rPr>
          <w:rFonts w:eastAsiaTheme="minorEastAsia"/>
          <w:lang w:eastAsia="zh-CN"/>
        </w:rPr>
        <w:t xml:space="preserve"> </w:t>
      </w:r>
      <w:r w:rsidR="006C5BBD" w:rsidRPr="002E4EE7">
        <w:rPr>
          <w:bCs/>
        </w:rPr>
        <w:t>methodology</w:t>
      </w:r>
      <w:r w:rsidR="006C5BBD">
        <w:rPr>
          <w:rFonts w:eastAsiaTheme="minorEastAsia"/>
          <w:lang w:eastAsia="zh-CN"/>
        </w:rPr>
        <w:t xml:space="preserve"> for </w:t>
      </w:r>
      <w:r w:rsidR="009F4B64">
        <w:rPr>
          <w:rFonts w:eastAsiaTheme="minorEastAsia"/>
          <w:lang w:eastAsia="zh-CN"/>
        </w:rPr>
        <w:t xml:space="preserve">BS </w:t>
      </w:r>
      <w:r w:rsidR="009F4B64" w:rsidRPr="009F4B64">
        <w:rPr>
          <w:rFonts w:eastAsiaTheme="minorEastAsia"/>
          <w:lang w:eastAsia="zh-CN"/>
        </w:rPr>
        <w:t xml:space="preserve">energy consumption </w:t>
      </w:r>
      <w:r>
        <w:rPr>
          <w:rFonts w:eastAsiaTheme="minorEastAsia"/>
          <w:lang w:eastAsia="zh-CN"/>
        </w:rPr>
        <w:t xml:space="preserve">were </w:t>
      </w:r>
      <w:r w:rsidR="0094182C">
        <w:rPr>
          <w:rFonts w:eastAsiaTheme="minorEastAsia"/>
          <w:lang w:eastAsia="zh-CN"/>
        </w:rPr>
        <w:t xml:space="preserve">initially </w:t>
      </w:r>
      <w:r>
        <w:rPr>
          <w:rFonts w:eastAsiaTheme="minorEastAsia"/>
          <w:lang w:eastAsia="zh-CN"/>
        </w:rPr>
        <w:t>studied and some agreement was achieved.</w:t>
      </w:r>
      <w:r w:rsidR="00D87339">
        <w:rPr>
          <w:rFonts w:eastAsiaTheme="minorEastAsia"/>
          <w:lang w:eastAsia="zh-CN"/>
        </w:rPr>
        <w:t xml:space="preserve"> </w:t>
      </w:r>
      <w:r>
        <w:rPr>
          <w:rFonts w:eastAsiaTheme="minorEastAsia"/>
          <w:lang w:eastAsia="zh-CN"/>
        </w:rPr>
        <w:t xml:space="preserve">The </w:t>
      </w:r>
      <w:r w:rsidR="00BA631E">
        <w:rPr>
          <w:rFonts w:eastAsiaTheme="minorEastAsia"/>
          <w:lang w:eastAsia="zh-CN"/>
        </w:rPr>
        <w:t xml:space="preserve">detailed agreement is shown in </w:t>
      </w:r>
      <w:r w:rsidR="00C95099">
        <w:rPr>
          <w:rFonts w:eastAsiaTheme="minorEastAsia"/>
          <w:lang w:eastAsia="zh-CN"/>
        </w:rPr>
        <w:t>A</w:t>
      </w:r>
      <w:r w:rsidR="00BA631E">
        <w:rPr>
          <w:rFonts w:eastAsiaTheme="minorEastAsia"/>
          <w:lang w:eastAsia="zh-CN"/>
        </w:rPr>
        <w:t>ppendix</w:t>
      </w:r>
      <w:r w:rsidR="00C95099">
        <w:rPr>
          <w:rFonts w:eastAsiaTheme="minorEastAsia"/>
          <w:lang w:eastAsia="zh-CN"/>
        </w:rPr>
        <w:t xml:space="preserve"> I</w:t>
      </w:r>
      <w:r w:rsidR="00BA631E">
        <w:rPr>
          <w:rFonts w:eastAsiaTheme="minorEastAsia"/>
          <w:lang w:eastAsia="zh-CN"/>
        </w:rPr>
        <w:t>, and the main points</w:t>
      </w:r>
      <w:r w:rsidR="003A28AF">
        <w:rPr>
          <w:rFonts w:eastAsiaTheme="minorEastAsia"/>
          <w:lang w:eastAsia="zh-CN"/>
        </w:rPr>
        <w:t xml:space="preserve"> of the agreement</w:t>
      </w:r>
      <w:r w:rsidR="00C95099">
        <w:rPr>
          <w:rFonts w:eastAsiaTheme="minorEastAsia"/>
          <w:lang w:eastAsia="zh-CN"/>
        </w:rPr>
        <w:t xml:space="preserve"> </w:t>
      </w:r>
      <w:r w:rsidR="00BA631E">
        <w:rPr>
          <w:rFonts w:eastAsiaTheme="minorEastAsia"/>
          <w:lang w:eastAsia="zh-CN"/>
        </w:rPr>
        <w:t xml:space="preserve">are </w:t>
      </w:r>
      <w:r w:rsidR="003A28AF">
        <w:rPr>
          <w:rFonts w:eastAsiaTheme="minorEastAsia"/>
          <w:lang w:eastAsia="zh-CN"/>
        </w:rPr>
        <w:t>summarised</w:t>
      </w:r>
      <w:r w:rsidR="00BA631E">
        <w:rPr>
          <w:rFonts w:eastAsiaTheme="minorEastAsia"/>
          <w:lang w:eastAsia="zh-CN"/>
        </w:rPr>
        <w:t xml:space="preserve"> in Table I. </w:t>
      </w:r>
    </w:p>
    <w:p w14:paraId="77CA4BA4" w14:textId="77777777" w:rsidR="00E73C3C" w:rsidRPr="00D936AE" w:rsidRDefault="00E73C3C" w:rsidP="00E73C3C">
      <w:pPr>
        <w:pStyle w:val="ad"/>
        <w:keepNext/>
        <w:jc w:val="center"/>
      </w:pPr>
      <w:r>
        <w:t>Table I</w:t>
      </w:r>
      <w:r>
        <w:rPr>
          <w:rFonts w:ascii="宋体" w:eastAsia="宋体" w:hAnsi="宋体" w:cs="宋体" w:hint="eastAsia"/>
          <w:noProof/>
          <w:lang w:eastAsia="zh-CN"/>
        </w:rPr>
        <w:t>．</w:t>
      </w:r>
      <w:r>
        <w:t xml:space="preserve">Summary of </w:t>
      </w:r>
      <w:r w:rsidRPr="005612EF">
        <w:rPr>
          <w:rFonts w:eastAsiaTheme="minorEastAsia"/>
          <w:lang w:eastAsia="zh-CN"/>
        </w:rPr>
        <w:t>RAN1#109</w:t>
      </w:r>
      <w:r>
        <w:rPr>
          <w:rFonts w:eastAsiaTheme="minorEastAsia"/>
          <w:lang w:eastAsia="zh-CN"/>
        </w:rPr>
        <w:t xml:space="preserve"> agreement on m</w:t>
      </w:r>
      <w:r w:rsidRPr="00135078">
        <w:rPr>
          <w:rFonts w:eastAsiaTheme="minorEastAsia"/>
          <w:lang w:eastAsia="zh-CN"/>
        </w:rPr>
        <w:t>odelling and evaluation</w:t>
      </w:r>
    </w:p>
    <w:tbl>
      <w:tblPr>
        <w:tblStyle w:val="af8"/>
        <w:tblW w:w="9638" w:type="dxa"/>
        <w:jc w:val="center"/>
        <w:tblLook w:val="04A0" w:firstRow="1" w:lastRow="0" w:firstColumn="1" w:lastColumn="0" w:noHBand="0" w:noVBand="1"/>
      </w:tblPr>
      <w:tblGrid>
        <w:gridCol w:w="1304"/>
        <w:gridCol w:w="8334"/>
      </w:tblGrid>
      <w:tr w:rsidR="00E73C3C" w14:paraId="46EB3FF8" w14:textId="77777777" w:rsidTr="000B4F3C">
        <w:trPr>
          <w:trHeight w:val="340"/>
          <w:jc w:val="center"/>
        </w:trPr>
        <w:tc>
          <w:tcPr>
            <w:tcW w:w="1304" w:type="dxa"/>
            <w:shd w:val="clear" w:color="auto" w:fill="E7E6E6" w:themeFill="background2"/>
          </w:tcPr>
          <w:p w14:paraId="26C4DAE0" w14:textId="77777777" w:rsidR="00E73C3C" w:rsidRDefault="00E73C3C" w:rsidP="00804943">
            <w:pPr>
              <w:snapToGrid w:val="0"/>
              <w:spacing w:after="0"/>
              <w:jc w:val="center"/>
              <w:rPr>
                <w:rFonts w:eastAsiaTheme="minorEastAsia"/>
                <w:lang w:eastAsia="zh-CN"/>
              </w:rPr>
            </w:pPr>
          </w:p>
        </w:tc>
        <w:tc>
          <w:tcPr>
            <w:tcW w:w="8334" w:type="dxa"/>
            <w:shd w:val="clear" w:color="auto" w:fill="E7E6E6" w:themeFill="background2"/>
            <w:vAlign w:val="center"/>
          </w:tcPr>
          <w:p w14:paraId="690D866F" w14:textId="77777777" w:rsidR="00E73C3C" w:rsidRDefault="00E73C3C" w:rsidP="000B4F3C">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ain points</w:t>
            </w:r>
          </w:p>
        </w:tc>
      </w:tr>
      <w:tr w:rsidR="00E73C3C" w14:paraId="56D2E3A9" w14:textId="77777777" w:rsidTr="000B4F3C">
        <w:trPr>
          <w:trHeight w:val="1020"/>
          <w:jc w:val="center"/>
        </w:trPr>
        <w:tc>
          <w:tcPr>
            <w:tcW w:w="1304" w:type="dxa"/>
            <w:vAlign w:val="center"/>
          </w:tcPr>
          <w:p w14:paraId="4A01D94C" w14:textId="77777777" w:rsidR="00E73C3C" w:rsidRDefault="00E73C3C" w:rsidP="00804943">
            <w:pPr>
              <w:snapToGrid w:val="0"/>
              <w:spacing w:after="0"/>
              <w:rPr>
                <w:rFonts w:eastAsiaTheme="minorEastAsia"/>
                <w:lang w:eastAsia="zh-CN"/>
              </w:rPr>
            </w:pPr>
            <w:r>
              <w:rPr>
                <w:bCs/>
                <w:lang w:eastAsia="zh-CN"/>
              </w:rPr>
              <w:t xml:space="preserve">BS </w:t>
            </w:r>
            <w:r w:rsidRPr="00596E99">
              <w:rPr>
                <w:bCs/>
                <w:lang w:eastAsia="zh-CN"/>
              </w:rPr>
              <w:t>energy consumption model</w:t>
            </w:r>
            <w:r>
              <w:rPr>
                <w:bCs/>
                <w:lang w:eastAsia="zh-CN"/>
              </w:rPr>
              <w:t>l</w:t>
            </w:r>
            <w:r w:rsidRPr="00596E99">
              <w:rPr>
                <w:bCs/>
                <w:lang w:eastAsia="zh-CN"/>
              </w:rPr>
              <w:t>ing</w:t>
            </w:r>
          </w:p>
        </w:tc>
        <w:tc>
          <w:tcPr>
            <w:tcW w:w="8334" w:type="dxa"/>
            <w:vAlign w:val="center"/>
          </w:tcPr>
          <w:p w14:paraId="43FA0809" w14:textId="77777777" w:rsidR="00E73C3C" w:rsidRDefault="00E73C3C" w:rsidP="008878D3">
            <w:pPr>
              <w:pStyle w:val="afc"/>
              <w:numPr>
                <w:ilvl w:val="0"/>
                <w:numId w:val="24"/>
              </w:numPr>
              <w:snapToGrid w:val="0"/>
              <w:spacing w:after="0"/>
              <w:ind w:left="324" w:firstLineChars="0" w:hanging="284"/>
              <w:jc w:val="both"/>
              <w:rPr>
                <w:lang w:eastAsia="zh-CN"/>
              </w:rPr>
            </w:pPr>
            <w:r w:rsidRPr="00596E99">
              <w:rPr>
                <w:lang w:eastAsia="zh-CN"/>
              </w:rPr>
              <w:t xml:space="preserve">BS </w:t>
            </w:r>
            <w:r w:rsidRPr="003A355E">
              <w:rPr>
                <w:lang w:eastAsia="zh-CN"/>
              </w:rPr>
              <w:t>energy</w:t>
            </w:r>
            <w:r w:rsidRPr="00596E99">
              <w:rPr>
                <w:lang w:eastAsia="zh-CN"/>
              </w:rPr>
              <w:t xml:space="preserve"> consumption for DL and UL are separately modelled</w:t>
            </w:r>
            <w:r>
              <w:rPr>
                <w:lang w:eastAsia="zh-CN"/>
              </w:rPr>
              <w:t>.</w:t>
            </w:r>
          </w:p>
          <w:p w14:paraId="6A13096C" w14:textId="77777777" w:rsidR="00E73C3C" w:rsidRPr="003A355E" w:rsidRDefault="00E73C3C" w:rsidP="008878D3">
            <w:pPr>
              <w:pStyle w:val="afc"/>
              <w:numPr>
                <w:ilvl w:val="0"/>
                <w:numId w:val="24"/>
              </w:numPr>
              <w:snapToGrid w:val="0"/>
              <w:spacing w:after="0"/>
              <w:ind w:left="324" w:firstLineChars="0" w:hanging="284"/>
              <w:jc w:val="both"/>
              <w:rPr>
                <w:lang w:eastAsia="zh-CN"/>
              </w:rPr>
            </w:pPr>
            <w:r w:rsidRPr="003A355E">
              <w:rPr>
                <w:lang w:eastAsia="zh-CN"/>
              </w:rPr>
              <w:t>BS energy consumption</w:t>
            </w:r>
            <w:r>
              <w:rPr>
                <w:lang w:eastAsia="zh-CN"/>
              </w:rPr>
              <w:t xml:space="preserve"> on </w:t>
            </w:r>
            <w:r w:rsidRPr="003A355E">
              <w:rPr>
                <w:lang w:eastAsia="zh-CN"/>
              </w:rPr>
              <w:t>slot</w:t>
            </w:r>
            <w:r>
              <w:rPr>
                <w:lang w:eastAsia="zh-CN"/>
              </w:rPr>
              <w:t xml:space="preserve"> </w:t>
            </w:r>
            <w:r w:rsidRPr="003A355E">
              <w:rPr>
                <w:lang w:eastAsia="zh-CN"/>
              </w:rPr>
              <w:t>level</w:t>
            </w:r>
            <w:r>
              <w:rPr>
                <w:lang w:eastAsia="zh-CN"/>
              </w:rPr>
              <w:t xml:space="preserve"> (and FFS </w:t>
            </w:r>
            <w:r w:rsidRPr="003A355E">
              <w:rPr>
                <w:lang w:eastAsia="zh-CN"/>
              </w:rPr>
              <w:t>symbol</w:t>
            </w:r>
            <w:r>
              <w:rPr>
                <w:lang w:eastAsia="zh-CN"/>
              </w:rPr>
              <w:t xml:space="preserve"> </w:t>
            </w:r>
            <w:r w:rsidRPr="003A355E">
              <w:rPr>
                <w:lang w:eastAsia="zh-CN"/>
              </w:rPr>
              <w:t>level</w:t>
            </w:r>
            <w:r>
              <w:rPr>
                <w:lang w:eastAsia="zh-CN"/>
              </w:rPr>
              <w:t>) are modelled.</w:t>
            </w:r>
          </w:p>
          <w:p w14:paraId="775D715D" w14:textId="77777777" w:rsidR="00E73C3C" w:rsidRPr="00C61D9E" w:rsidRDefault="00E73C3C" w:rsidP="008878D3">
            <w:pPr>
              <w:pStyle w:val="afc"/>
              <w:numPr>
                <w:ilvl w:val="0"/>
                <w:numId w:val="24"/>
              </w:numPr>
              <w:snapToGrid w:val="0"/>
              <w:spacing w:after="0"/>
              <w:ind w:left="324" w:firstLineChars="0" w:hanging="284"/>
              <w:jc w:val="both"/>
              <w:rPr>
                <w:bCs/>
                <w:lang w:eastAsia="zh-CN"/>
              </w:rPr>
            </w:pPr>
            <w:r>
              <w:rPr>
                <w:bCs/>
                <w:lang w:eastAsia="zh-CN"/>
              </w:rPr>
              <w:t>A</w:t>
            </w:r>
            <w:r w:rsidRPr="000E4F09">
              <w:rPr>
                <w:bCs/>
                <w:lang w:eastAsia="zh-CN"/>
              </w:rPr>
              <w:t xml:space="preserve"> reference configuration is provide</w:t>
            </w:r>
            <w:r>
              <w:rPr>
                <w:bCs/>
                <w:lang w:eastAsia="zh-CN"/>
              </w:rPr>
              <w:t>d</w:t>
            </w:r>
            <w:r w:rsidRPr="000E4F09">
              <w:rPr>
                <w:bCs/>
                <w:lang w:eastAsia="zh-CN"/>
              </w:rPr>
              <w:t xml:space="preserve">, and the scaling method </w:t>
            </w:r>
            <w:r>
              <w:rPr>
                <w:bCs/>
                <w:lang w:eastAsia="zh-CN"/>
              </w:rPr>
              <w:t>is FFS</w:t>
            </w:r>
            <w:r w:rsidRPr="000E4F09">
              <w:rPr>
                <w:bCs/>
                <w:lang w:eastAsia="zh-CN"/>
              </w:rPr>
              <w:t>.</w:t>
            </w:r>
          </w:p>
        </w:tc>
      </w:tr>
      <w:tr w:rsidR="00E73C3C" w14:paraId="510C7838" w14:textId="77777777" w:rsidTr="000B4F3C">
        <w:trPr>
          <w:trHeight w:val="964"/>
          <w:jc w:val="center"/>
        </w:trPr>
        <w:tc>
          <w:tcPr>
            <w:tcW w:w="1304" w:type="dxa"/>
            <w:vAlign w:val="center"/>
          </w:tcPr>
          <w:p w14:paraId="7374B35E" w14:textId="77777777" w:rsidR="00E73C3C" w:rsidRDefault="00E73C3C" w:rsidP="00804943">
            <w:pPr>
              <w:snapToGrid w:val="0"/>
              <w:spacing w:after="0"/>
              <w:rPr>
                <w:rFonts w:eastAsiaTheme="minorEastAsia"/>
                <w:lang w:eastAsia="zh-CN"/>
              </w:rPr>
            </w:pPr>
            <w:r>
              <w:rPr>
                <w:bCs/>
              </w:rPr>
              <w:t>E</w:t>
            </w:r>
            <w:r w:rsidRPr="002E4EE7">
              <w:rPr>
                <w:bCs/>
              </w:rPr>
              <w:t>valuation methodology and KPIs</w:t>
            </w:r>
          </w:p>
        </w:tc>
        <w:tc>
          <w:tcPr>
            <w:tcW w:w="8334" w:type="dxa"/>
            <w:vAlign w:val="center"/>
          </w:tcPr>
          <w:p w14:paraId="5F120958" w14:textId="77777777" w:rsidR="00E73C3C" w:rsidRDefault="00E73C3C" w:rsidP="008878D3">
            <w:pPr>
              <w:pStyle w:val="afc"/>
              <w:numPr>
                <w:ilvl w:val="0"/>
                <w:numId w:val="25"/>
              </w:numPr>
              <w:snapToGrid w:val="0"/>
              <w:spacing w:after="0"/>
              <w:ind w:left="324" w:firstLineChars="0" w:hanging="284"/>
              <w:jc w:val="both"/>
            </w:pPr>
            <w:r>
              <w:t>Evaluation baseline includes at least NR R15 mandatory without capability features.</w:t>
            </w:r>
          </w:p>
          <w:p w14:paraId="51FD59E5" w14:textId="77777777" w:rsidR="00E73C3C" w:rsidRPr="00173B28" w:rsidRDefault="00E73C3C" w:rsidP="008878D3">
            <w:pPr>
              <w:pStyle w:val="afc"/>
              <w:numPr>
                <w:ilvl w:val="0"/>
                <w:numId w:val="25"/>
              </w:numPr>
              <w:overflowPunct/>
              <w:snapToGrid w:val="0"/>
              <w:spacing w:after="0"/>
              <w:ind w:left="324" w:firstLineChars="0" w:hanging="284"/>
              <w:jc w:val="both"/>
              <w:textAlignment w:val="auto"/>
            </w:pPr>
            <w:r>
              <w:t xml:space="preserve">BS related KPIs: BS </w:t>
            </w:r>
            <w:r w:rsidRPr="00173B28">
              <w:rPr>
                <w:iCs/>
              </w:rPr>
              <w:t>energy saving gain</w:t>
            </w:r>
            <w:r>
              <w:rPr>
                <w:iCs/>
              </w:rPr>
              <w:t>.</w:t>
            </w:r>
          </w:p>
          <w:p w14:paraId="7F6E99BA" w14:textId="77777777" w:rsidR="00E73C3C" w:rsidRPr="009710D9" w:rsidRDefault="00E73C3C" w:rsidP="008878D3">
            <w:pPr>
              <w:pStyle w:val="afc"/>
              <w:numPr>
                <w:ilvl w:val="0"/>
                <w:numId w:val="25"/>
              </w:numPr>
              <w:overflowPunct/>
              <w:snapToGrid w:val="0"/>
              <w:spacing w:after="0"/>
              <w:ind w:left="324" w:firstLineChars="0" w:hanging="284"/>
              <w:jc w:val="both"/>
              <w:textAlignment w:val="auto"/>
            </w:pPr>
            <w:r>
              <w:rPr>
                <w:iCs/>
              </w:rPr>
              <w:t>UE related</w:t>
            </w:r>
            <w:r w:rsidRPr="00173B28">
              <w:rPr>
                <w:iCs/>
              </w:rPr>
              <w:t xml:space="preserve"> </w:t>
            </w:r>
            <w:r>
              <w:rPr>
                <w:iCs/>
              </w:rPr>
              <w:t xml:space="preserve">KPIs: </w:t>
            </w:r>
            <w:r w:rsidRPr="00173B28">
              <w:rPr>
                <w:iCs/>
              </w:rPr>
              <w:t>UE power consumption</w:t>
            </w:r>
            <w:r>
              <w:rPr>
                <w:iCs/>
              </w:rPr>
              <w:t xml:space="preserve">, </w:t>
            </w:r>
            <w:r w:rsidRPr="00173B28">
              <w:rPr>
                <w:iCs/>
              </w:rPr>
              <w:t>UPT</w:t>
            </w:r>
            <w:r>
              <w:rPr>
                <w:iCs/>
              </w:rPr>
              <w:t xml:space="preserve">, </w:t>
            </w:r>
            <w:r w:rsidRPr="00173B28">
              <w:rPr>
                <w:iCs/>
              </w:rPr>
              <w:t>latency,</w:t>
            </w:r>
            <w:r>
              <w:rPr>
                <w:iCs/>
              </w:rPr>
              <w:t xml:space="preserve"> </w:t>
            </w:r>
            <w:r w:rsidRPr="00173B28">
              <w:rPr>
                <w:iCs/>
              </w:rPr>
              <w:t>etc</w:t>
            </w:r>
            <w:r w:rsidRPr="009710D9">
              <w:rPr>
                <w:rFonts w:cs="Times"/>
                <w:lang w:eastAsia="zh-CN"/>
              </w:rPr>
              <w:t>.</w:t>
            </w:r>
          </w:p>
        </w:tc>
      </w:tr>
    </w:tbl>
    <w:p w14:paraId="40E1D3CD" w14:textId="77777777" w:rsidR="00E73C3C" w:rsidRPr="00E73C3C" w:rsidRDefault="00E73C3C" w:rsidP="00EF2743">
      <w:pPr>
        <w:jc w:val="both"/>
        <w:rPr>
          <w:rFonts w:eastAsiaTheme="minorEastAsia"/>
          <w:lang w:eastAsia="zh-CN"/>
        </w:rPr>
      </w:pPr>
    </w:p>
    <w:p w14:paraId="06FA90C6" w14:textId="651277B5" w:rsidR="00BA631E" w:rsidRDefault="00EE6980" w:rsidP="00EF2743">
      <w:pPr>
        <w:jc w:val="both"/>
        <w:rPr>
          <w:rFonts w:eastAsiaTheme="minorEastAsia"/>
          <w:lang w:eastAsia="zh-CN"/>
        </w:rPr>
      </w:pPr>
      <w:r>
        <w:rPr>
          <w:rFonts w:eastAsiaTheme="minorEastAsia"/>
          <w:lang w:eastAsia="zh-CN"/>
        </w:rPr>
        <w:t>The m</w:t>
      </w:r>
      <w:r w:rsidRPr="004300BC">
        <w:rPr>
          <w:rFonts w:eastAsiaTheme="minorEastAsia"/>
          <w:lang w:eastAsia="zh-CN"/>
        </w:rPr>
        <w:t>odelling and evaluation</w:t>
      </w:r>
      <w:r>
        <w:rPr>
          <w:rFonts w:eastAsiaTheme="minorEastAsia"/>
          <w:lang w:eastAsia="zh-CN"/>
        </w:rPr>
        <w:t xml:space="preserve"> </w:t>
      </w:r>
      <w:r w:rsidRPr="002E4EE7">
        <w:rPr>
          <w:bCs/>
        </w:rPr>
        <w:t>methodology</w:t>
      </w:r>
      <w:r>
        <w:rPr>
          <w:rFonts w:eastAsiaTheme="minorEastAsia"/>
          <w:lang w:eastAsia="zh-CN"/>
        </w:rPr>
        <w:t xml:space="preserve"> </w:t>
      </w:r>
      <w:r w:rsidR="002A069D">
        <w:rPr>
          <w:rFonts w:eastAsiaTheme="minorEastAsia"/>
          <w:lang w:eastAsia="zh-CN"/>
        </w:rPr>
        <w:t>draw</w:t>
      </w:r>
      <w:r w:rsidR="00031D64">
        <w:rPr>
          <w:rFonts w:eastAsiaTheme="minorEastAsia"/>
          <w:lang w:eastAsia="zh-CN"/>
        </w:rPr>
        <w:t xml:space="preserve"> </w:t>
      </w:r>
      <w:r w:rsidR="00765D37">
        <w:rPr>
          <w:rFonts w:eastAsiaTheme="minorEastAsia"/>
          <w:lang w:eastAsia="zh-CN"/>
        </w:rPr>
        <w:t xml:space="preserve">the following </w:t>
      </w:r>
      <w:r>
        <w:rPr>
          <w:rFonts w:eastAsiaTheme="minorEastAsia"/>
          <w:lang w:eastAsia="zh-CN"/>
        </w:rPr>
        <w:t>i</w:t>
      </w:r>
      <w:r w:rsidRPr="00EE6980">
        <w:rPr>
          <w:rFonts w:eastAsiaTheme="minorEastAsia"/>
          <w:lang w:eastAsia="zh-CN"/>
        </w:rPr>
        <w:t>nspir</w:t>
      </w:r>
      <w:r>
        <w:rPr>
          <w:rFonts w:eastAsiaTheme="minorEastAsia"/>
          <w:lang w:eastAsia="zh-CN"/>
        </w:rPr>
        <w:t xml:space="preserve">ation for </w:t>
      </w:r>
      <w:r w:rsidR="00226C2C">
        <w:rPr>
          <w:rFonts w:eastAsiaTheme="minorEastAsia"/>
          <w:lang w:eastAsia="zh-CN"/>
        </w:rPr>
        <w:t xml:space="preserve">the </w:t>
      </w:r>
      <w:r>
        <w:rPr>
          <w:rFonts w:eastAsiaTheme="minorEastAsia"/>
          <w:lang w:eastAsia="zh-CN"/>
        </w:rPr>
        <w:t>design</w:t>
      </w:r>
      <w:r w:rsidR="00226C2C">
        <w:rPr>
          <w:rFonts w:eastAsiaTheme="minorEastAsia"/>
          <w:lang w:eastAsia="zh-CN"/>
        </w:rPr>
        <w:t xml:space="preserve"> of </w:t>
      </w:r>
      <w:r>
        <w:rPr>
          <w:rFonts w:eastAsiaTheme="minorEastAsia"/>
          <w:lang w:eastAsia="zh-CN"/>
        </w:rPr>
        <w:t xml:space="preserve">NES </w:t>
      </w:r>
      <w:r w:rsidRPr="002E4EE7">
        <w:rPr>
          <w:bCs/>
        </w:rPr>
        <w:t>techniques</w:t>
      </w:r>
      <w:r>
        <w:rPr>
          <w:rFonts w:eastAsiaTheme="minorEastAsia"/>
          <w:lang w:eastAsia="zh-CN"/>
        </w:rPr>
        <w:t>.</w:t>
      </w:r>
    </w:p>
    <w:p w14:paraId="586E378A" w14:textId="6EB05269" w:rsidR="0013149E" w:rsidRDefault="00BA631E" w:rsidP="00EF2743">
      <w:pPr>
        <w:pStyle w:val="afc"/>
        <w:numPr>
          <w:ilvl w:val="0"/>
          <w:numId w:val="36"/>
        </w:numPr>
        <w:ind w:firstLineChars="0"/>
        <w:jc w:val="both"/>
        <w:rPr>
          <w:lang w:eastAsia="zh-CN"/>
        </w:rPr>
      </w:pPr>
      <w:r w:rsidRPr="0013149E">
        <w:rPr>
          <w:rFonts w:eastAsiaTheme="minorEastAsia"/>
          <w:lang w:eastAsia="zh-CN"/>
        </w:rPr>
        <w:t xml:space="preserve">The </w:t>
      </w:r>
      <w:r w:rsidR="00A07794">
        <w:rPr>
          <w:rFonts w:eastAsiaTheme="minorEastAsia"/>
          <w:lang w:eastAsia="zh-CN"/>
        </w:rPr>
        <w:t xml:space="preserve">BS </w:t>
      </w:r>
      <w:r w:rsidR="003B769E" w:rsidRPr="003A355E">
        <w:rPr>
          <w:lang w:eastAsia="zh-CN"/>
        </w:rPr>
        <w:t>energy</w:t>
      </w:r>
      <w:r w:rsidR="003B769E" w:rsidRPr="00596E99">
        <w:rPr>
          <w:lang w:eastAsia="zh-CN"/>
        </w:rPr>
        <w:t xml:space="preserve"> consumption </w:t>
      </w:r>
      <w:r w:rsidR="00765D37">
        <w:rPr>
          <w:lang w:eastAsia="zh-CN"/>
        </w:rPr>
        <w:t xml:space="preserve">for DL (i.e. BS </w:t>
      </w:r>
      <w:r w:rsidR="00D67B4D">
        <w:rPr>
          <w:lang w:eastAsia="zh-CN"/>
        </w:rPr>
        <w:t>transmitting</w:t>
      </w:r>
      <w:r w:rsidR="00765D37">
        <w:rPr>
          <w:lang w:eastAsia="zh-CN"/>
        </w:rPr>
        <w:t xml:space="preserve">) </w:t>
      </w:r>
      <w:r w:rsidR="00FE0B94">
        <w:rPr>
          <w:lang w:eastAsia="zh-CN"/>
        </w:rPr>
        <w:t xml:space="preserve">may be </w:t>
      </w:r>
      <w:r w:rsidR="00FE0B94" w:rsidRPr="00FE0B94">
        <w:rPr>
          <w:lang w:eastAsia="zh-CN"/>
        </w:rPr>
        <w:t xml:space="preserve">quite distinct from </w:t>
      </w:r>
      <w:r w:rsidR="00FE0B94">
        <w:rPr>
          <w:lang w:eastAsia="zh-CN"/>
        </w:rPr>
        <w:t xml:space="preserve">that for </w:t>
      </w:r>
      <w:r w:rsidR="00765D37">
        <w:rPr>
          <w:lang w:eastAsia="zh-CN"/>
        </w:rPr>
        <w:t>UL (i.e. B</w:t>
      </w:r>
      <w:r w:rsidR="00D67B4D">
        <w:rPr>
          <w:lang w:eastAsia="zh-CN"/>
        </w:rPr>
        <w:t>S receiving</w:t>
      </w:r>
      <w:r w:rsidR="00765D37">
        <w:rPr>
          <w:lang w:eastAsia="zh-CN"/>
        </w:rPr>
        <w:t>)</w:t>
      </w:r>
      <w:r w:rsidR="00CB2177">
        <w:rPr>
          <w:lang w:eastAsia="zh-CN"/>
        </w:rPr>
        <w:t>.</w:t>
      </w:r>
      <w:r w:rsidR="00D67B4D">
        <w:rPr>
          <w:lang w:eastAsia="zh-CN"/>
        </w:rPr>
        <w:t xml:space="preserve"> </w:t>
      </w:r>
      <w:r w:rsidR="003B769E">
        <w:rPr>
          <w:lang w:eastAsia="zh-CN"/>
        </w:rPr>
        <w:t>General</w:t>
      </w:r>
      <w:r w:rsidR="00CB2177">
        <w:rPr>
          <w:lang w:eastAsia="zh-CN"/>
        </w:rPr>
        <w:t>l</w:t>
      </w:r>
      <w:r w:rsidR="003B769E">
        <w:rPr>
          <w:lang w:eastAsia="zh-CN"/>
        </w:rPr>
        <w:t xml:space="preserve">y, the BS </w:t>
      </w:r>
      <w:r w:rsidR="003B769E" w:rsidRPr="003A355E">
        <w:rPr>
          <w:lang w:eastAsia="zh-CN"/>
        </w:rPr>
        <w:t>energy</w:t>
      </w:r>
      <w:r w:rsidR="003B769E" w:rsidRPr="00596E99">
        <w:rPr>
          <w:lang w:eastAsia="zh-CN"/>
        </w:rPr>
        <w:t xml:space="preserve"> consumption</w:t>
      </w:r>
      <w:r w:rsidR="003B769E">
        <w:rPr>
          <w:lang w:eastAsia="zh-CN"/>
        </w:rPr>
        <w:t xml:space="preserve"> for </w:t>
      </w:r>
      <w:r w:rsidR="00662962">
        <w:rPr>
          <w:lang w:eastAsia="zh-CN"/>
        </w:rPr>
        <w:t xml:space="preserve">UL </w:t>
      </w:r>
      <w:r w:rsidR="003B769E">
        <w:rPr>
          <w:lang w:eastAsia="zh-CN"/>
        </w:rPr>
        <w:t xml:space="preserve">is much smaller than that for </w:t>
      </w:r>
      <w:r w:rsidR="00662962">
        <w:rPr>
          <w:lang w:eastAsia="zh-CN"/>
        </w:rPr>
        <w:t xml:space="preserve">DL. If this is </w:t>
      </w:r>
      <w:r w:rsidR="003A5EF3">
        <w:rPr>
          <w:lang w:eastAsia="zh-CN"/>
        </w:rPr>
        <w:t xml:space="preserve">finally </w:t>
      </w:r>
      <w:r w:rsidR="00662962">
        <w:rPr>
          <w:lang w:eastAsia="zh-CN"/>
        </w:rPr>
        <w:t xml:space="preserve">identified/confirmed </w:t>
      </w:r>
      <w:r w:rsidR="003A5EF3">
        <w:rPr>
          <w:lang w:eastAsia="zh-CN"/>
        </w:rPr>
        <w:t xml:space="preserve">by RAN1 </w:t>
      </w:r>
      <w:r w:rsidR="00662962">
        <w:rPr>
          <w:lang w:eastAsia="zh-CN"/>
        </w:rPr>
        <w:t xml:space="preserve">in the </w:t>
      </w:r>
      <w:r w:rsidR="00662962">
        <w:rPr>
          <w:rFonts w:eastAsiaTheme="minorEastAsia"/>
          <w:lang w:eastAsia="zh-CN"/>
        </w:rPr>
        <w:t xml:space="preserve">BS </w:t>
      </w:r>
      <w:r w:rsidR="00662962" w:rsidRPr="003A355E">
        <w:rPr>
          <w:lang w:eastAsia="zh-CN"/>
        </w:rPr>
        <w:t>energy</w:t>
      </w:r>
      <w:r w:rsidR="00662962" w:rsidRPr="00596E99">
        <w:rPr>
          <w:lang w:eastAsia="zh-CN"/>
        </w:rPr>
        <w:t xml:space="preserve"> consumption </w:t>
      </w:r>
      <w:r w:rsidR="00662962">
        <w:rPr>
          <w:lang w:eastAsia="zh-CN"/>
        </w:rPr>
        <w:t>model</w:t>
      </w:r>
      <w:r w:rsidR="003A5EF3">
        <w:rPr>
          <w:lang w:eastAsia="zh-CN"/>
        </w:rPr>
        <w:t xml:space="preserve">, the NES SI should focus on how to reduce the </w:t>
      </w:r>
      <w:r w:rsidR="003A5EF3" w:rsidRPr="003A355E">
        <w:rPr>
          <w:lang w:eastAsia="zh-CN"/>
        </w:rPr>
        <w:t>energy</w:t>
      </w:r>
      <w:r w:rsidR="003A5EF3" w:rsidRPr="00596E99">
        <w:rPr>
          <w:lang w:eastAsia="zh-CN"/>
        </w:rPr>
        <w:t xml:space="preserve"> consumption</w:t>
      </w:r>
      <w:r w:rsidR="009C0808">
        <w:rPr>
          <w:lang w:eastAsia="zh-CN"/>
        </w:rPr>
        <w:t xml:space="preserve"> for DL.</w:t>
      </w:r>
    </w:p>
    <w:p w14:paraId="23E91E93" w14:textId="15ED174C" w:rsidR="00E427D5" w:rsidRPr="00E427D5" w:rsidRDefault="000E1481" w:rsidP="00EF2743">
      <w:pPr>
        <w:pStyle w:val="afc"/>
        <w:numPr>
          <w:ilvl w:val="0"/>
          <w:numId w:val="36"/>
        </w:numPr>
        <w:ind w:firstLineChars="0"/>
        <w:jc w:val="both"/>
        <w:rPr>
          <w:rFonts w:eastAsiaTheme="minorEastAsia"/>
          <w:lang w:eastAsia="zh-CN"/>
        </w:rPr>
      </w:pPr>
      <w:r>
        <w:rPr>
          <w:rFonts w:cs="Times"/>
          <w:lang w:eastAsia="zh-CN"/>
        </w:rPr>
        <w:t>Legacy NES operations are mainly semi-dynamic, e.g. cell switching on/off</w:t>
      </w:r>
      <w:r w:rsidR="00D82BF9">
        <w:rPr>
          <w:rFonts w:cs="Times"/>
          <w:lang w:eastAsia="zh-CN"/>
        </w:rPr>
        <w:t xml:space="preserve"> i</w:t>
      </w:r>
      <w:r w:rsidR="00D82BF9" w:rsidRPr="007E35F0">
        <w:rPr>
          <w:rFonts w:cs="Times"/>
          <w:lang w:eastAsia="zh-CN"/>
        </w:rPr>
        <w:t xml:space="preserve">n </w:t>
      </w:r>
      <w:r w:rsidR="00D82BF9">
        <w:rPr>
          <w:rFonts w:cs="Times"/>
          <w:lang w:eastAsia="zh-CN"/>
        </w:rPr>
        <w:t xml:space="preserve">time </w:t>
      </w:r>
      <w:r w:rsidR="00D82BF9" w:rsidRPr="007E35F0">
        <w:rPr>
          <w:rFonts w:cs="Times"/>
          <w:lang w:eastAsia="zh-CN"/>
        </w:rPr>
        <w:t>granularity</w:t>
      </w:r>
      <w:r w:rsidR="00D82BF9">
        <w:rPr>
          <w:lang w:eastAsia="zh-CN"/>
        </w:rPr>
        <w:t xml:space="preserve"> of minutes or hours</w:t>
      </w:r>
      <w:r w:rsidR="00857919">
        <w:rPr>
          <w:lang w:eastAsia="zh-CN"/>
        </w:rPr>
        <w:t>, while the d</w:t>
      </w:r>
      <w:r w:rsidR="00C328A1" w:rsidRPr="007E35F0">
        <w:rPr>
          <w:rFonts w:cs="Times"/>
          <w:lang w:eastAsia="zh-CN"/>
        </w:rPr>
        <w:t xml:space="preserve">ynamic </w:t>
      </w:r>
      <w:r w:rsidR="00857919">
        <w:rPr>
          <w:rFonts w:cs="Times"/>
          <w:lang w:eastAsia="zh-CN"/>
        </w:rPr>
        <w:t>NES operations</w:t>
      </w:r>
      <w:r w:rsidR="00857919" w:rsidRPr="007E35F0">
        <w:rPr>
          <w:rFonts w:cs="Times"/>
          <w:lang w:eastAsia="zh-CN"/>
        </w:rPr>
        <w:t xml:space="preserve"> </w:t>
      </w:r>
      <w:r w:rsidR="00C328A1">
        <w:rPr>
          <w:rFonts w:cs="Times"/>
          <w:lang w:eastAsia="zh-CN"/>
        </w:rPr>
        <w:t>i</w:t>
      </w:r>
      <w:r w:rsidR="00C328A1" w:rsidRPr="007E35F0">
        <w:rPr>
          <w:rFonts w:cs="Times"/>
          <w:lang w:eastAsia="zh-CN"/>
        </w:rPr>
        <w:t xml:space="preserve">n </w:t>
      </w:r>
      <w:r w:rsidR="00660921">
        <w:rPr>
          <w:rFonts w:cs="Times"/>
          <w:lang w:eastAsia="zh-CN"/>
        </w:rPr>
        <w:t>finer</w:t>
      </w:r>
      <w:r w:rsidR="00C328A1">
        <w:rPr>
          <w:rFonts w:cs="Times"/>
          <w:lang w:eastAsia="zh-CN"/>
        </w:rPr>
        <w:t xml:space="preserve"> time </w:t>
      </w:r>
      <w:r w:rsidR="00C328A1" w:rsidRPr="007E35F0">
        <w:rPr>
          <w:rFonts w:cs="Times"/>
          <w:lang w:eastAsia="zh-CN"/>
        </w:rPr>
        <w:t>granularity</w:t>
      </w:r>
      <w:r w:rsidR="00C328A1">
        <w:rPr>
          <w:lang w:eastAsia="zh-CN"/>
        </w:rPr>
        <w:t xml:space="preserve"> </w:t>
      </w:r>
      <w:r w:rsidR="00660921">
        <w:rPr>
          <w:lang w:eastAsia="zh-CN"/>
        </w:rPr>
        <w:t xml:space="preserve">such as </w:t>
      </w:r>
      <w:proofErr w:type="spellStart"/>
      <w:r w:rsidR="00660921" w:rsidRPr="007E35F0">
        <w:rPr>
          <w:rFonts w:cs="Times"/>
          <w:lang w:eastAsia="zh-CN"/>
        </w:rPr>
        <w:t>subframe</w:t>
      </w:r>
      <w:proofErr w:type="spellEnd"/>
      <w:r w:rsidR="00660921" w:rsidRPr="007E35F0">
        <w:rPr>
          <w:rFonts w:cs="Times"/>
          <w:lang w:eastAsia="zh-CN"/>
        </w:rPr>
        <w:t>/slot/symbol</w:t>
      </w:r>
      <w:r w:rsidR="00660921">
        <w:rPr>
          <w:lang w:eastAsia="zh-CN"/>
        </w:rPr>
        <w:t xml:space="preserve"> is </w:t>
      </w:r>
      <w:r w:rsidR="00857919">
        <w:rPr>
          <w:lang w:eastAsia="zh-CN"/>
        </w:rPr>
        <w:t xml:space="preserve">not well </w:t>
      </w:r>
      <w:r w:rsidR="00660921">
        <w:rPr>
          <w:lang w:eastAsia="zh-CN"/>
        </w:rPr>
        <w:t>suppo</w:t>
      </w:r>
      <w:r w:rsidR="00857919">
        <w:rPr>
          <w:lang w:eastAsia="zh-CN"/>
        </w:rPr>
        <w:t>r</w:t>
      </w:r>
      <w:r w:rsidR="00660921">
        <w:rPr>
          <w:lang w:eastAsia="zh-CN"/>
        </w:rPr>
        <w:t>ted</w:t>
      </w:r>
      <w:r w:rsidR="00857919">
        <w:rPr>
          <w:lang w:eastAsia="zh-CN"/>
        </w:rPr>
        <w:t xml:space="preserve"> </w:t>
      </w:r>
      <w:r w:rsidR="00600DB2">
        <w:rPr>
          <w:lang w:eastAsia="zh-CN"/>
        </w:rPr>
        <w:t>by</w:t>
      </w:r>
      <w:r w:rsidR="00857919">
        <w:rPr>
          <w:lang w:eastAsia="zh-CN"/>
        </w:rPr>
        <w:t xml:space="preserve"> </w:t>
      </w:r>
      <w:r w:rsidR="00600DB2">
        <w:rPr>
          <w:lang w:eastAsia="zh-CN"/>
        </w:rPr>
        <w:t>c</w:t>
      </w:r>
      <w:r w:rsidR="00857919">
        <w:rPr>
          <w:lang w:eastAsia="zh-CN"/>
        </w:rPr>
        <w:t>urrent specification</w:t>
      </w:r>
      <w:r w:rsidR="00600DB2">
        <w:rPr>
          <w:lang w:eastAsia="zh-CN"/>
        </w:rPr>
        <w:t>s</w:t>
      </w:r>
      <w:r w:rsidR="00660921">
        <w:rPr>
          <w:lang w:eastAsia="zh-CN"/>
        </w:rPr>
        <w:t xml:space="preserve">. </w:t>
      </w:r>
      <w:r w:rsidR="003C3750">
        <w:rPr>
          <w:lang w:eastAsia="zh-CN"/>
        </w:rPr>
        <w:t>As t</w:t>
      </w:r>
      <w:r w:rsidR="006E1D5D">
        <w:rPr>
          <w:lang w:eastAsia="zh-CN"/>
        </w:rPr>
        <w:t>he d</w:t>
      </w:r>
      <w:r w:rsidR="006E1D5D" w:rsidRPr="007E35F0">
        <w:rPr>
          <w:rFonts w:cs="Times"/>
          <w:lang w:eastAsia="zh-CN"/>
        </w:rPr>
        <w:t xml:space="preserve">ynamic </w:t>
      </w:r>
      <w:r w:rsidR="006E1D5D">
        <w:rPr>
          <w:rFonts w:cs="Times"/>
          <w:lang w:eastAsia="zh-CN"/>
        </w:rPr>
        <w:t>NES operations</w:t>
      </w:r>
      <w:r w:rsidR="006E1D5D">
        <w:rPr>
          <w:lang w:eastAsia="zh-CN"/>
        </w:rPr>
        <w:t xml:space="preserve"> appl</w:t>
      </w:r>
      <w:r w:rsidR="00E427D5">
        <w:rPr>
          <w:lang w:eastAsia="zh-CN"/>
        </w:rPr>
        <w:t xml:space="preserve">y to </w:t>
      </w:r>
      <w:r w:rsidR="003C3750">
        <w:rPr>
          <w:lang w:eastAsia="zh-CN"/>
        </w:rPr>
        <w:t xml:space="preserve">a more </w:t>
      </w:r>
      <w:r w:rsidR="00E427D5">
        <w:rPr>
          <w:lang w:eastAsia="zh-CN"/>
        </w:rPr>
        <w:t>diverse scenarios e.g. low/medium/high load scenarios, more energy saving gain is expected to be achieved by employing the d</w:t>
      </w:r>
      <w:r w:rsidR="00E427D5" w:rsidRPr="007E35F0">
        <w:rPr>
          <w:rFonts w:cs="Times"/>
          <w:lang w:eastAsia="zh-CN"/>
        </w:rPr>
        <w:t xml:space="preserve">ynamic </w:t>
      </w:r>
      <w:r w:rsidR="00E427D5">
        <w:rPr>
          <w:rFonts w:cs="Times"/>
          <w:lang w:eastAsia="zh-CN"/>
        </w:rPr>
        <w:t xml:space="preserve">NES operations. Therefore, the </w:t>
      </w:r>
      <w:r w:rsidR="00E427D5">
        <w:rPr>
          <w:lang w:eastAsia="zh-CN"/>
        </w:rPr>
        <w:t>NES SI should focus on how to enable/support the d</w:t>
      </w:r>
      <w:r w:rsidR="00E427D5" w:rsidRPr="007E35F0">
        <w:rPr>
          <w:rFonts w:cs="Times"/>
          <w:lang w:eastAsia="zh-CN"/>
        </w:rPr>
        <w:t xml:space="preserve">ynamic </w:t>
      </w:r>
      <w:r w:rsidR="00E427D5">
        <w:rPr>
          <w:rFonts w:cs="Times"/>
          <w:lang w:eastAsia="zh-CN"/>
        </w:rPr>
        <w:t>NES operations.</w:t>
      </w:r>
      <w:r w:rsidR="00E427D5" w:rsidRPr="007E35F0">
        <w:rPr>
          <w:rFonts w:cs="Times"/>
          <w:lang w:eastAsia="zh-CN"/>
        </w:rPr>
        <w:t xml:space="preserve"> </w:t>
      </w:r>
    </w:p>
    <w:p w14:paraId="490EAA6E" w14:textId="295BFBFA" w:rsidR="00C97321" w:rsidRDefault="008B745C" w:rsidP="00EF2743">
      <w:pPr>
        <w:pStyle w:val="afc"/>
        <w:numPr>
          <w:ilvl w:val="0"/>
          <w:numId w:val="36"/>
        </w:numPr>
        <w:ind w:firstLineChars="0"/>
        <w:jc w:val="both"/>
        <w:rPr>
          <w:rFonts w:eastAsiaTheme="minorEastAsia"/>
          <w:lang w:eastAsia="zh-CN"/>
        </w:rPr>
      </w:pPr>
      <w:r>
        <w:rPr>
          <w:rFonts w:eastAsiaTheme="minorEastAsia"/>
          <w:lang w:eastAsia="zh-CN"/>
        </w:rPr>
        <w:t>The impact on UEs need</w:t>
      </w:r>
      <w:r w:rsidR="00367E17">
        <w:rPr>
          <w:rFonts w:eastAsiaTheme="minorEastAsia"/>
          <w:lang w:eastAsia="zh-CN"/>
        </w:rPr>
        <w:t>s</w:t>
      </w:r>
      <w:r>
        <w:rPr>
          <w:rFonts w:eastAsiaTheme="minorEastAsia"/>
          <w:lang w:eastAsia="zh-CN"/>
        </w:rPr>
        <w:t xml:space="preserve"> to be figured out. </w:t>
      </w:r>
      <w:r w:rsidR="00850010">
        <w:rPr>
          <w:rFonts w:cs="Times"/>
          <w:lang w:eastAsia="zh-CN"/>
        </w:rPr>
        <w:t xml:space="preserve">The </w:t>
      </w:r>
      <w:r w:rsidR="00850010">
        <w:rPr>
          <w:rFonts w:eastAsiaTheme="minorEastAsia"/>
          <w:lang w:eastAsia="zh-CN"/>
        </w:rPr>
        <w:t xml:space="preserve">performance </w:t>
      </w:r>
      <w:r w:rsidR="00C67671">
        <w:rPr>
          <w:rFonts w:eastAsiaTheme="minorEastAsia"/>
          <w:lang w:eastAsia="zh-CN"/>
        </w:rPr>
        <w:t xml:space="preserve">of UEs </w:t>
      </w:r>
      <w:r w:rsidR="00850010">
        <w:rPr>
          <w:rFonts w:eastAsiaTheme="minorEastAsia"/>
          <w:lang w:eastAsia="zh-CN"/>
        </w:rPr>
        <w:t xml:space="preserve">(e.g. </w:t>
      </w:r>
      <w:r w:rsidR="00D22593" w:rsidRPr="00D22593">
        <w:rPr>
          <w:rFonts w:eastAsiaTheme="minorEastAsia"/>
          <w:lang w:eastAsia="zh-CN"/>
        </w:rPr>
        <w:t>UPT</w:t>
      </w:r>
      <w:r w:rsidR="00C97321">
        <w:rPr>
          <w:rFonts w:eastAsiaTheme="minorEastAsia"/>
          <w:lang w:eastAsia="zh-CN"/>
        </w:rPr>
        <w:t>, UE power consumption</w:t>
      </w:r>
      <w:r w:rsidR="00850010">
        <w:rPr>
          <w:rFonts w:eastAsiaTheme="minorEastAsia"/>
          <w:lang w:eastAsia="zh-CN"/>
        </w:rPr>
        <w:t xml:space="preserve">) can be </w:t>
      </w:r>
      <w:r w:rsidR="00C67671">
        <w:rPr>
          <w:rFonts w:eastAsiaTheme="minorEastAsia"/>
          <w:lang w:eastAsia="zh-CN"/>
        </w:rPr>
        <w:t xml:space="preserve">evaluated </w:t>
      </w:r>
      <w:r w:rsidR="00C97321">
        <w:rPr>
          <w:rFonts w:eastAsiaTheme="minorEastAsia"/>
          <w:lang w:eastAsia="zh-CN"/>
        </w:rPr>
        <w:t>th</w:t>
      </w:r>
      <w:r w:rsidR="003C3750">
        <w:rPr>
          <w:rFonts w:eastAsiaTheme="minorEastAsia"/>
          <w:lang w:eastAsia="zh-CN"/>
        </w:rPr>
        <w:t>r</w:t>
      </w:r>
      <w:r w:rsidR="00C97321">
        <w:rPr>
          <w:rFonts w:eastAsiaTheme="minorEastAsia"/>
          <w:lang w:eastAsia="zh-CN"/>
        </w:rPr>
        <w:t xml:space="preserve">ough </w:t>
      </w:r>
      <w:r w:rsidR="00850010">
        <w:rPr>
          <w:rFonts w:eastAsiaTheme="minorEastAsia"/>
          <w:lang w:eastAsia="zh-CN"/>
        </w:rPr>
        <w:t>link</w:t>
      </w:r>
      <w:r w:rsidR="00A26387">
        <w:rPr>
          <w:rFonts w:eastAsiaTheme="minorEastAsia"/>
          <w:lang w:eastAsia="zh-CN"/>
        </w:rPr>
        <w:t>/</w:t>
      </w:r>
      <w:r w:rsidR="00850010">
        <w:rPr>
          <w:rFonts w:eastAsiaTheme="minorEastAsia"/>
          <w:lang w:eastAsia="zh-CN"/>
        </w:rPr>
        <w:t>system level simulation</w:t>
      </w:r>
      <w:r w:rsidR="001D643A">
        <w:rPr>
          <w:rFonts w:eastAsiaTheme="minorEastAsia"/>
          <w:lang w:eastAsia="zh-CN"/>
        </w:rPr>
        <w:t xml:space="preserve"> in RAN1,</w:t>
      </w:r>
      <w:r w:rsidR="00A26387">
        <w:rPr>
          <w:rFonts w:eastAsiaTheme="minorEastAsia"/>
          <w:lang w:eastAsia="zh-CN"/>
        </w:rPr>
        <w:t xml:space="preserve"> and </w:t>
      </w:r>
      <w:r w:rsidR="00C97321">
        <w:rPr>
          <w:rFonts w:eastAsiaTheme="minorEastAsia"/>
          <w:lang w:eastAsia="zh-CN"/>
        </w:rPr>
        <w:t xml:space="preserve">the </w:t>
      </w:r>
      <w:r w:rsidR="00F36C9E">
        <w:rPr>
          <w:rFonts w:eastAsiaTheme="minorEastAsia"/>
          <w:lang w:eastAsia="zh-CN"/>
        </w:rPr>
        <w:t>impact on signalling</w:t>
      </w:r>
      <w:r w:rsidR="00D30545">
        <w:rPr>
          <w:rFonts w:eastAsiaTheme="minorEastAsia"/>
          <w:lang w:eastAsia="zh-CN"/>
        </w:rPr>
        <w:t xml:space="preserve"> and</w:t>
      </w:r>
      <w:r w:rsidR="00F36C9E">
        <w:rPr>
          <w:rFonts w:eastAsiaTheme="minorEastAsia"/>
          <w:lang w:eastAsia="zh-CN"/>
        </w:rPr>
        <w:t xml:space="preserve"> procedures</w:t>
      </w:r>
      <w:r w:rsidR="00C97321">
        <w:rPr>
          <w:rFonts w:eastAsiaTheme="minorEastAsia"/>
          <w:lang w:eastAsia="zh-CN"/>
        </w:rPr>
        <w:t xml:space="preserve"> can be analysed by RAN2. </w:t>
      </w:r>
    </w:p>
    <w:p w14:paraId="1EF8A069" w14:textId="7D7A5046" w:rsidR="00E256F7" w:rsidRDefault="00BE2EB0" w:rsidP="00E256F7">
      <w:pPr>
        <w:jc w:val="both"/>
        <w:rPr>
          <w:rFonts w:eastAsiaTheme="minorEastAsia"/>
          <w:b/>
          <w:i/>
          <w:color w:val="000000"/>
          <w:lang w:val="en-US" w:eastAsia="zh-CN"/>
        </w:rPr>
      </w:pPr>
      <w:r>
        <w:rPr>
          <w:b/>
          <w:i/>
          <w:color w:val="000000"/>
          <w:lang w:val="en-US"/>
        </w:rPr>
        <w:t xml:space="preserve">Observation </w:t>
      </w:r>
      <w:r w:rsidR="008923E8">
        <w:rPr>
          <w:b/>
          <w:i/>
          <w:color w:val="000000"/>
          <w:lang w:val="en-US"/>
        </w:rPr>
        <w:t xml:space="preserve">1: </w:t>
      </w:r>
      <w:r w:rsidR="00E256F7">
        <w:rPr>
          <w:b/>
          <w:i/>
          <w:color w:val="000000"/>
          <w:lang w:val="en-US"/>
        </w:rPr>
        <w:t xml:space="preserve">The NES </w:t>
      </w:r>
      <w:r w:rsidR="00B61EB1">
        <w:rPr>
          <w:rFonts w:eastAsiaTheme="minorEastAsia"/>
          <w:b/>
          <w:i/>
          <w:color w:val="000000"/>
          <w:lang w:val="en-US" w:eastAsia="zh-CN"/>
        </w:rPr>
        <w:t xml:space="preserve">SI </w:t>
      </w:r>
      <w:r w:rsidR="00E256F7">
        <w:rPr>
          <w:rFonts w:eastAsiaTheme="minorEastAsia"/>
          <w:b/>
          <w:i/>
          <w:color w:val="000000"/>
          <w:lang w:val="en-US" w:eastAsia="zh-CN"/>
        </w:rPr>
        <w:t>focus</w:t>
      </w:r>
      <w:r>
        <w:rPr>
          <w:rFonts w:eastAsiaTheme="minorEastAsia"/>
          <w:b/>
          <w:i/>
          <w:color w:val="000000"/>
          <w:lang w:val="en-US" w:eastAsia="zh-CN"/>
        </w:rPr>
        <w:t>es</w:t>
      </w:r>
      <w:r w:rsidR="00E256F7">
        <w:rPr>
          <w:rFonts w:eastAsiaTheme="minorEastAsia"/>
          <w:b/>
          <w:i/>
          <w:color w:val="000000"/>
          <w:lang w:val="en-US" w:eastAsia="zh-CN"/>
        </w:rPr>
        <w:t xml:space="preserve"> on how to </w:t>
      </w:r>
      <w:r w:rsidR="00E256F7" w:rsidRPr="005A6DBD">
        <w:rPr>
          <w:rFonts w:eastAsiaTheme="minorEastAsia"/>
          <w:b/>
          <w:i/>
          <w:color w:val="000000"/>
          <w:lang w:val="en-US" w:eastAsia="zh-CN"/>
        </w:rPr>
        <w:t>redu</w:t>
      </w:r>
      <w:r w:rsidR="00E256F7">
        <w:rPr>
          <w:rFonts w:eastAsiaTheme="minorEastAsia"/>
          <w:b/>
          <w:i/>
          <w:color w:val="000000"/>
          <w:lang w:val="en-US" w:eastAsia="zh-CN"/>
        </w:rPr>
        <w:t xml:space="preserve">ce the </w:t>
      </w:r>
      <w:r w:rsidR="005A6DBD" w:rsidRPr="005A6DBD">
        <w:rPr>
          <w:rFonts w:eastAsiaTheme="minorEastAsia"/>
          <w:b/>
          <w:i/>
          <w:color w:val="000000"/>
          <w:lang w:val="en-US" w:eastAsia="zh-CN"/>
        </w:rPr>
        <w:t>major part of BS energy consumption</w:t>
      </w:r>
      <w:r w:rsidR="00E256F7">
        <w:rPr>
          <w:rFonts w:eastAsiaTheme="minorEastAsia"/>
          <w:b/>
          <w:i/>
          <w:color w:val="000000"/>
          <w:lang w:val="en-US" w:eastAsia="zh-CN"/>
        </w:rPr>
        <w:t xml:space="preserve"> (</w:t>
      </w:r>
      <w:r w:rsidR="00454AF0">
        <w:rPr>
          <w:rFonts w:eastAsiaTheme="minorEastAsia"/>
          <w:b/>
          <w:i/>
          <w:color w:val="000000"/>
          <w:lang w:val="en-US" w:eastAsia="zh-CN"/>
        </w:rPr>
        <w:t xml:space="preserve">e.g. </w:t>
      </w:r>
      <w:r w:rsidR="00E256F7">
        <w:rPr>
          <w:rFonts w:eastAsiaTheme="minorEastAsia"/>
          <w:b/>
          <w:i/>
          <w:color w:val="000000"/>
          <w:lang w:val="en-US" w:eastAsia="zh-CN"/>
        </w:rPr>
        <w:t xml:space="preserve">probably the </w:t>
      </w:r>
      <w:r w:rsidR="00160BAB" w:rsidRPr="005A6DBD">
        <w:rPr>
          <w:rFonts w:eastAsiaTheme="minorEastAsia"/>
          <w:b/>
          <w:i/>
          <w:color w:val="000000"/>
          <w:lang w:val="en-US" w:eastAsia="zh-CN"/>
        </w:rPr>
        <w:t>energy consumption</w:t>
      </w:r>
      <w:r w:rsidR="00160BAB">
        <w:rPr>
          <w:rFonts w:eastAsiaTheme="minorEastAsia"/>
          <w:b/>
          <w:i/>
          <w:color w:val="000000"/>
          <w:lang w:val="en-US" w:eastAsia="zh-CN"/>
        </w:rPr>
        <w:t xml:space="preserve"> for DL</w:t>
      </w:r>
      <w:r w:rsidR="00E256F7">
        <w:rPr>
          <w:rFonts w:eastAsiaTheme="minorEastAsia"/>
          <w:b/>
          <w:i/>
          <w:color w:val="000000"/>
          <w:lang w:val="en-US" w:eastAsia="zh-CN"/>
        </w:rPr>
        <w:t xml:space="preserve">) and how to </w:t>
      </w:r>
      <w:r w:rsidR="00E256F7" w:rsidRPr="00E256F7">
        <w:rPr>
          <w:rFonts w:eastAsiaTheme="minorEastAsia"/>
          <w:b/>
          <w:i/>
          <w:color w:val="000000"/>
          <w:lang w:val="en-US" w:eastAsia="zh-CN"/>
        </w:rPr>
        <w:t>enable/support the dynamic NES operations</w:t>
      </w:r>
      <w:r w:rsidR="00E256F7">
        <w:rPr>
          <w:rFonts w:eastAsiaTheme="minorEastAsia"/>
          <w:b/>
          <w:i/>
          <w:color w:val="000000"/>
          <w:lang w:val="en-US" w:eastAsia="zh-CN"/>
        </w:rPr>
        <w:t>.</w:t>
      </w:r>
      <w:r w:rsidR="008B745C">
        <w:rPr>
          <w:rFonts w:eastAsiaTheme="minorEastAsia"/>
          <w:b/>
          <w:i/>
          <w:color w:val="000000"/>
          <w:lang w:val="en-US" w:eastAsia="zh-CN"/>
        </w:rPr>
        <w:t xml:space="preserve"> </w:t>
      </w:r>
    </w:p>
    <w:p w14:paraId="120AC7E2" w14:textId="5B5108F1" w:rsidR="00BE2EB0" w:rsidRDefault="00BE2EB0" w:rsidP="00E256F7">
      <w:pPr>
        <w:jc w:val="both"/>
        <w:rPr>
          <w:rFonts w:eastAsiaTheme="minorEastAsia"/>
          <w:lang w:eastAsia="zh-CN"/>
        </w:rPr>
      </w:pPr>
      <w:r w:rsidRPr="00BE2EB0">
        <w:rPr>
          <w:rFonts w:eastAsiaTheme="minorEastAsia"/>
          <w:lang w:eastAsia="zh-CN"/>
        </w:rPr>
        <w:t xml:space="preserve">As RAN1 has already made evaluation assumption and would bring subsequent simulations, RAN2 seems no need to duplicate the performance evaluation work. RAN2 work can focus on </w:t>
      </w:r>
      <w:r w:rsidR="00956BDB">
        <w:rPr>
          <w:rFonts w:eastAsiaTheme="minorEastAsia"/>
          <w:lang w:eastAsia="zh-CN"/>
        </w:rPr>
        <w:t>the impact on higher layer procedures, UE behaviours etc.</w:t>
      </w:r>
      <w:r w:rsidR="00241899">
        <w:rPr>
          <w:rFonts w:eastAsiaTheme="minorEastAsia"/>
          <w:lang w:eastAsia="zh-CN"/>
        </w:rPr>
        <w:t xml:space="preserve"> </w:t>
      </w:r>
      <w:r w:rsidR="00956BDB">
        <w:rPr>
          <w:rFonts w:eastAsiaTheme="minorEastAsia"/>
          <w:lang w:eastAsia="zh-CN"/>
        </w:rPr>
        <w:t>to assess the solution feasibility from RAN2 perspective.</w:t>
      </w:r>
    </w:p>
    <w:p w14:paraId="788C37A8" w14:textId="614A685B" w:rsidR="00956BDB" w:rsidRPr="00B3224F" w:rsidRDefault="00956BDB" w:rsidP="00E256F7">
      <w:pPr>
        <w:jc w:val="both"/>
        <w:rPr>
          <w:b/>
          <w:i/>
          <w:color w:val="000000"/>
          <w:lang w:val="en-US"/>
        </w:rPr>
      </w:pPr>
      <w:r w:rsidRPr="00B3224F">
        <w:rPr>
          <w:b/>
          <w:i/>
          <w:color w:val="000000"/>
          <w:lang w:val="en-US"/>
        </w:rPr>
        <w:t>Proposal 1: RAN2 does not need to have performance evaluation to duplicate the RAN1 work, and can focus on higher layer specific aspects to assess the solution feasibility.</w:t>
      </w:r>
    </w:p>
    <w:p w14:paraId="6353BB0A" w14:textId="6B51A15A" w:rsidR="00C174A4" w:rsidRPr="00DB24CB" w:rsidRDefault="00C174A4" w:rsidP="00C174A4">
      <w:pPr>
        <w:pStyle w:val="2"/>
        <w:keepNext/>
        <w:keepLines/>
        <w:tabs>
          <w:tab w:val="clear" w:pos="1248"/>
        </w:tabs>
        <w:spacing w:before="180" w:beforeAutospacing="0" w:afterLines="0" w:after="180"/>
        <w:ind w:left="709" w:hanging="709"/>
        <w:jc w:val="both"/>
        <w:rPr>
          <w:rFonts w:eastAsiaTheme="minorEastAsia"/>
          <w:u w:val="single"/>
        </w:rPr>
      </w:pPr>
      <w:r>
        <w:rPr>
          <w:rFonts w:eastAsiaTheme="minorEastAsia"/>
        </w:rPr>
        <w:t xml:space="preserve">NES </w:t>
      </w:r>
      <w:r w:rsidR="00F16561" w:rsidRPr="002E4EE7">
        <w:rPr>
          <w:bCs/>
        </w:rPr>
        <w:t>techniques</w:t>
      </w:r>
    </w:p>
    <w:p w14:paraId="7A8041B9" w14:textId="166E538F" w:rsidR="000D267A" w:rsidRDefault="000F177A" w:rsidP="005A5F03">
      <w:pPr>
        <w:jc w:val="both"/>
        <w:rPr>
          <w:rFonts w:eastAsiaTheme="minorEastAsia"/>
          <w:lang w:eastAsia="zh-CN"/>
        </w:rPr>
      </w:pPr>
      <w:r>
        <w:rPr>
          <w:rFonts w:eastAsiaTheme="minorEastAsia"/>
          <w:lang w:val="en-US" w:eastAsia="zh-CN"/>
        </w:rPr>
        <w:t xml:space="preserve">The </w:t>
      </w:r>
      <w:r>
        <w:rPr>
          <w:rFonts w:eastAsiaTheme="minorEastAsia"/>
        </w:rPr>
        <w:t xml:space="preserve">NES </w:t>
      </w:r>
      <w:r w:rsidRPr="002E4EE7">
        <w:rPr>
          <w:bCs/>
        </w:rPr>
        <w:t>techniques</w:t>
      </w:r>
      <w:r>
        <w:rPr>
          <w:rFonts w:eastAsiaTheme="minorEastAsia"/>
          <w:lang w:val="en-US" w:eastAsia="zh-CN"/>
        </w:rPr>
        <w:t xml:space="preserve"> include </w:t>
      </w:r>
      <w:r w:rsidR="0084124E">
        <w:rPr>
          <w:rFonts w:eastAsiaTheme="minorEastAsia"/>
          <w:lang w:val="en-US" w:eastAsia="zh-CN"/>
        </w:rPr>
        <w:t>t</w:t>
      </w:r>
      <w:r w:rsidRPr="000F177A">
        <w:rPr>
          <w:rFonts w:eastAsiaTheme="minorEastAsia"/>
          <w:lang w:val="en-US" w:eastAsia="zh-CN"/>
        </w:rPr>
        <w:t>ime</w:t>
      </w:r>
      <w:r>
        <w:rPr>
          <w:rFonts w:eastAsiaTheme="minorEastAsia"/>
          <w:lang w:val="en-US" w:eastAsia="zh-CN"/>
        </w:rPr>
        <w:t xml:space="preserve">-, </w:t>
      </w:r>
      <w:r w:rsidRPr="000F177A">
        <w:rPr>
          <w:rFonts w:eastAsiaTheme="minorEastAsia"/>
          <w:lang w:val="en-US" w:eastAsia="zh-CN"/>
        </w:rPr>
        <w:t>frequency</w:t>
      </w:r>
      <w:r>
        <w:rPr>
          <w:rFonts w:eastAsiaTheme="minorEastAsia"/>
          <w:lang w:val="en-US" w:eastAsia="zh-CN"/>
        </w:rPr>
        <w:t xml:space="preserve">-, </w:t>
      </w:r>
      <w:r w:rsidRPr="000F177A">
        <w:rPr>
          <w:rFonts w:eastAsiaTheme="minorEastAsia"/>
          <w:lang w:val="en-US" w:eastAsia="zh-CN"/>
        </w:rPr>
        <w:t>spatial</w:t>
      </w:r>
      <w:r>
        <w:rPr>
          <w:rFonts w:eastAsiaTheme="minorEastAsia"/>
          <w:lang w:val="en-US" w:eastAsia="zh-CN"/>
        </w:rPr>
        <w:t>-</w:t>
      </w:r>
      <w:r w:rsidR="0084124E">
        <w:rPr>
          <w:rFonts w:eastAsiaTheme="minorEastAsia"/>
          <w:lang w:val="en-US" w:eastAsia="zh-CN"/>
        </w:rPr>
        <w:t xml:space="preserve"> and p</w:t>
      </w:r>
      <w:r w:rsidRPr="000F177A">
        <w:rPr>
          <w:rFonts w:eastAsiaTheme="minorEastAsia"/>
          <w:lang w:val="en-US" w:eastAsia="zh-CN"/>
        </w:rPr>
        <w:t>ower</w:t>
      </w:r>
      <w:r w:rsidR="0084124E">
        <w:rPr>
          <w:rFonts w:eastAsiaTheme="minorEastAsia"/>
          <w:lang w:val="en-US" w:eastAsia="zh-CN"/>
        </w:rPr>
        <w:t>-</w:t>
      </w:r>
      <w:r w:rsidRPr="000F177A">
        <w:rPr>
          <w:rFonts w:eastAsiaTheme="minorEastAsia"/>
          <w:lang w:val="en-US" w:eastAsia="zh-CN"/>
        </w:rPr>
        <w:t>domain techniques</w:t>
      </w:r>
      <w:r>
        <w:rPr>
          <w:rFonts w:eastAsiaTheme="minorEastAsia"/>
          <w:lang w:val="en-US" w:eastAsia="zh-CN"/>
        </w:rPr>
        <w:t xml:space="preserve"> with corres</w:t>
      </w:r>
      <w:r w:rsidR="00974AE6">
        <w:rPr>
          <w:rFonts w:eastAsiaTheme="minorEastAsia"/>
          <w:lang w:val="en-US" w:eastAsia="zh-CN"/>
        </w:rPr>
        <w:t xml:space="preserve">ponding </w:t>
      </w:r>
      <w:r>
        <w:rPr>
          <w:rFonts w:eastAsiaTheme="minorEastAsia"/>
          <w:lang w:val="en-US" w:eastAsia="zh-CN"/>
        </w:rPr>
        <w:t>feedback</w:t>
      </w:r>
      <w:r w:rsidR="00136701">
        <w:rPr>
          <w:rFonts w:eastAsiaTheme="minorEastAsia"/>
          <w:lang w:val="en-US" w:eastAsia="zh-CN"/>
        </w:rPr>
        <w:t xml:space="preserve"> and </w:t>
      </w:r>
      <w:r w:rsidRPr="000F177A">
        <w:rPr>
          <w:rFonts w:eastAsiaTheme="minorEastAsia"/>
          <w:lang w:val="en-US" w:eastAsia="zh-CN"/>
        </w:rPr>
        <w:t>assistance information</w:t>
      </w:r>
      <w:r>
        <w:rPr>
          <w:rFonts w:eastAsiaTheme="minorEastAsia"/>
          <w:lang w:val="en-US" w:eastAsia="zh-CN"/>
        </w:rPr>
        <w:t xml:space="preserve"> from UE</w:t>
      </w:r>
      <w:r w:rsidR="000D2868">
        <w:rPr>
          <w:rFonts w:eastAsiaTheme="minorEastAsia"/>
          <w:lang w:val="en-US" w:eastAsia="zh-CN"/>
        </w:rPr>
        <w:t>s</w:t>
      </w:r>
      <w:r>
        <w:rPr>
          <w:rFonts w:eastAsiaTheme="minorEastAsia"/>
          <w:lang w:val="en-US" w:eastAsia="zh-CN"/>
        </w:rPr>
        <w:t xml:space="preserve">. </w:t>
      </w:r>
      <w:r w:rsidR="00E11D3A">
        <w:rPr>
          <w:rFonts w:eastAsiaTheme="minorEastAsia"/>
          <w:lang w:val="en-US" w:eastAsia="zh-CN"/>
        </w:rPr>
        <w:t>Some candidate techniques we</w:t>
      </w:r>
      <w:r w:rsidR="00C8261C">
        <w:rPr>
          <w:rFonts w:eastAsiaTheme="minorEastAsia"/>
          <w:lang w:val="en-US" w:eastAsia="zh-CN"/>
        </w:rPr>
        <w:t xml:space="preserve">re </w:t>
      </w:r>
      <w:r w:rsidR="00E11D3A">
        <w:rPr>
          <w:rFonts w:eastAsiaTheme="minorEastAsia"/>
          <w:lang w:val="en-US" w:eastAsia="zh-CN"/>
        </w:rPr>
        <w:t xml:space="preserve">identified at </w:t>
      </w:r>
      <w:r w:rsidR="00E11D3A" w:rsidRPr="005612EF">
        <w:rPr>
          <w:rFonts w:eastAsiaTheme="minorEastAsia"/>
          <w:lang w:eastAsia="zh-CN"/>
        </w:rPr>
        <w:t>RAN1#109</w:t>
      </w:r>
      <w:r w:rsidR="00C8261C">
        <w:rPr>
          <w:rFonts w:eastAsiaTheme="minorEastAsia"/>
          <w:lang w:eastAsia="zh-CN"/>
        </w:rPr>
        <w:t xml:space="preserve">. The agreement </w:t>
      </w:r>
      <w:r w:rsidR="005A5F03">
        <w:rPr>
          <w:rFonts w:eastAsiaTheme="minorEastAsia"/>
          <w:lang w:eastAsia="zh-CN"/>
        </w:rPr>
        <w:t>achieved</w:t>
      </w:r>
      <w:r w:rsidR="00CA45ED">
        <w:rPr>
          <w:rFonts w:eastAsiaTheme="minorEastAsia"/>
          <w:lang w:eastAsia="zh-CN"/>
        </w:rPr>
        <w:t xml:space="preserve"> at</w:t>
      </w:r>
      <w:r w:rsidR="005A5F03">
        <w:rPr>
          <w:rFonts w:eastAsiaTheme="minorEastAsia"/>
          <w:lang w:eastAsia="zh-CN"/>
        </w:rPr>
        <w:t xml:space="preserve"> </w:t>
      </w:r>
      <w:r w:rsidR="002443DA" w:rsidRPr="005612EF">
        <w:rPr>
          <w:rFonts w:eastAsiaTheme="minorEastAsia"/>
          <w:lang w:eastAsia="zh-CN"/>
        </w:rPr>
        <w:t>RAN1#109</w:t>
      </w:r>
      <w:r w:rsidR="002443DA">
        <w:rPr>
          <w:rFonts w:eastAsiaTheme="minorEastAsia"/>
          <w:lang w:eastAsia="zh-CN"/>
        </w:rPr>
        <w:t xml:space="preserve"> </w:t>
      </w:r>
      <w:r w:rsidR="00C8261C">
        <w:rPr>
          <w:rFonts w:eastAsiaTheme="minorEastAsia"/>
          <w:lang w:eastAsia="zh-CN"/>
        </w:rPr>
        <w:t>ca</w:t>
      </w:r>
      <w:r w:rsidR="002443DA">
        <w:rPr>
          <w:rFonts w:eastAsiaTheme="minorEastAsia"/>
          <w:lang w:eastAsia="zh-CN"/>
        </w:rPr>
        <w:t>p</w:t>
      </w:r>
      <w:r w:rsidR="00C8261C">
        <w:rPr>
          <w:rFonts w:eastAsiaTheme="minorEastAsia"/>
          <w:lang w:eastAsia="zh-CN"/>
        </w:rPr>
        <w:t xml:space="preserve">tures the </w:t>
      </w:r>
      <w:r w:rsidR="002443DA">
        <w:rPr>
          <w:rFonts w:eastAsiaTheme="minorEastAsia"/>
          <w:lang w:val="en-US" w:eastAsia="zh-CN"/>
        </w:rPr>
        <w:t>identified candidate techniques</w:t>
      </w:r>
      <w:r w:rsidR="00FC6C5E">
        <w:rPr>
          <w:rFonts w:eastAsiaTheme="minorEastAsia"/>
          <w:lang w:val="en-US" w:eastAsia="zh-CN"/>
        </w:rPr>
        <w:t xml:space="preserve"> (Appendix II), </w:t>
      </w:r>
      <w:r w:rsidR="00E11D3A">
        <w:rPr>
          <w:rFonts w:eastAsiaTheme="minorEastAsia"/>
          <w:lang w:eastAsia="zh-CN"/>
        </w:rPr>
        <w:t xml:space="preserve">and the main points are </w:t>
      </w:r>
      <w:r w:rsidR="005A5F03">
        <w:rPr>
          <w:rFonts w:eastAsiaTheme="minorEastAsia"/>
          <w:lang w:eastAsia="zh-CN"/>
        </w:rPr>
        <w:t>summarized</w:t>
      </w:r>
      <w:r w:rsidR="00E11D3A">
        <w:rPr>
          <w:rFonts w:eastAsiaTheme="minorEastAsia"/>
          <w:lang w:eastAsia="zh-CN"/>
        </w:rPr>
        <w:t xml:space="preserve"> in Table I</w:t>
      </w:r>
      <w:r w:rsidR="006E6A04">
        <w:rPr>
          <w:rFonts w:eastAsiaTheme="minorEastAsia"/>
          <w:lang w:eastAsia="zh-CN"/>
        </w:rPr>
        <w:t>I</w:t>
      </w:r>
      <w:r w:rsidR="00E11D3A">
        <w:rPr>
          <w:rFonts w:eastAsiaTheme="minorEastAsia"/>
          <w:lang w:eastAsia="zh-CN"/>
        </w:rPr>
        <w:t>.</w:t>
      </w:r>
    </w:p>
    <w:p w14:paraId="247BADB4" w14:textId="5695ACDE" w:rsidR="00864F20" w:rsidRPr="00D936AE" w:rsidRDefault="00864F20" w:rsidP="00864F20">
      <w:pPr>
        <w:pStyle w:val="ad"/>
        <w:keepNext/>
        <w:jc w:val="center"/>
      </w:pPr>
      <w:r>
        <w:lastRenderedPageBreak/>
        <w:t>Table II</w:t>
      </w:r>
      <w:r>
        <w:rPr>
          <w:rFonts w:ascii="宋体" w:eastAsia="宋体" w:hAnsi="宋体" w:cs="宋体" w:hint="eastAsia"/>
          <w:noProof/>
          <w:lang w:eastAsia="zh-CN"/>
        </w:rPr>
        <w:t>．</w:t>
      </w:r>
      <w:r>
        <w:t xml:space="preserve">Summary of </w:t>
      </w:r>
      <w:r w:rsidRPr="005612EF">
        <w:rPr>
          <w:rFonts w:eastAsiaTheme="minorEastAsia"/>
          <w:lang w:eastAsia="zh-CN"/>
        </w:rPr>
        <w:t>RAN1#109</w:t>
      </w:r>
      <w:r>
        <w:rPr>
          <w:rFonts w:eastAsiaTheme="minorEastAsia"/>
          <w:lang w:eastAsia="zh-CN"/>
        </w:rPr>
        <w:t xml:space="preserve"> agreement on </w:t>
      </w:r>
      <w:r w:rsidR="00385DF0" w:rsidRPr="00385DF0">
        <w:rPr>
          <w:rFonts w:eastAsiaTheme="minorEastAsia"/>
          <w:lang w:eastAsia="zh-CN"/>
        </w:rPr>
        <w:t>NES techniques</w:t>
      </w:r>
    </w:p>
    <w:tbl>
      <w:tblPr>
        <w:tblStyle w:val="af8"/>
        <w:tblW w:w="0" w:type="auto"/>
        <w:tblLook w:val="04A0" w:firstRow="1" w:lastRow="0" w:firstColumn="1" w:lastColumn="0" w:noHBand="0" w:noVBand="1"/>
      </w:tblPr>
      <w:tblGrid>
        <w:gridCol w:w="1271"/>
        <w:gridCol w:w="8359"/>
      </w:tblGrid>
      <w:tr w:rsidR="000B2943" w14:paraId="39154461" w14:textId="77777777" w:rsidTr="00804943">
        <w:trPr>
          <w:trHeight w:val="283"/>
        </w:trPr>
        <w:tc>
          <w:tcPr>
            <w:tcW w:w="1271" w:type="dxa"/>
            <w:shd w:val="clear" w:color="auto" w:fill="E7E6E6" w:themeFill="background2"/>
          </w:tcPr>
          <w:p w14:paraId="45868043" w14:textId="77777777" w:rsidR="000B2943" w:rsidRDefault="000B2943" w:rsidP="00804943">
            <w:pPr>
              <w:snapToGrid w:val="0"/>
              <w:spacing w:after="0"/>
              <w:jc w:val="center"/>
              <w:rPr>
                <w:rFonts w:eastAsiaTheme="minorEastAsia"/>
                <w:lang w:eastAsia="zh-CN"/>
              </w:rPr>
            </w:pPr>
          </w:p>
        </w:tc>
        <w:tc>
          <w:tcPr>
            <w:tcW w:w="8359" w:type="dxa"/>
            <w:shd w:val="clear" w:color="auto" w:fill="E7E6E6" w:themeFill="background2"/>
          </w:tcPr>
          <w:p w14:paraId="53F3551E" w14:textId="77777777" w:rsidR="000B2943" w:rsidRDefault="000B2943" w:rsidP="00804943">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ain points</w:t>
            </w:r>
          </w:p>
        </w:tc>
      </w:tr>
      <w:tr w:rsidR="000B2943" w14:paraId="61CF21D6" w14:textId="77777777" w:rsidTr="008878D3">
        <w:trPr>
          <w:trHeight w:val="1462"/>
        </w:trPr>
        <w:tc>
          <w:tcPr>
            <w:tcW w:w="1271" w:type="dxa"/>
            <w:vAlign w:val="center"/>
          </w:tcPr>
          <w:p w14:paraId="7FED06F7" w14:textId="0ACAB70E" w:rsidR="00B0751E" w:rsidRDefault="00B0751E" w:rsidP="00B0751E">
            <w:pPr>
              <w:snapToGrid w:val="0"/>
              <w:spacing w:after="0"/>
              <w:rPr>
                <w:rFonts w:eastAsiaTheme="minorEastAsia"/>
                <w:lang w:eastAsia="zh-CN"/>
              </w:rPr>
            </w:pPr>
            <w:r>
              <w:rPr>
                <w:rFonts w:cs="Times"/>
                <w:lang w:eastAsia="zh-CN"/>
              </w:rPr>
              <w:t>T</w:t>
            </w:r>
            <w:r w:rsidRPr="007E35F0">
              <w:rPr>
                <w:rFonts w:cs="Times"/>
                <w:lang w:eastAsia="zh-CN"/>
              </w:rPr>
              <w:t>ime domain</w:t>
            </w:r>
            <w:r>
              <w:rPr>
                <w:rFonts w:cs="Times"/>
                <w:lang w:eastAsia="zh-CN"/>
              </w:rPr>
              <w:t xml:space="preserve"> </w:t>
            </w:r>
            <w:r w:rsidRPr="002E4EE7">
              <w:rPr>
                <w:bCs/>
              </w:rPr>
              <w:t>techniques</w:t>
            </w:r>
          </w:p>
        </w:tc>
        <w:tc>
          <w:tcPr>
            <w:tcW w:w="8359" w:type="dxa"/>
            <w:vAlign w:val="center"/>
          </w:tcPr>
          <w:p w14:paraId="2F1D891A" w14:textId="0BE9B409" w:rsidR="00B0382D" w:rsidRPr="006239B0" w:rsidRDefault="00B0382D" w:rsidP="007A3DC9">
            <w:pPr>
              <w:pStyle w:val="afc"/>
              <w:numPr>
                <w:ilvl w:val="0"/>
                <w:numId w:val="24"/>
              </w:numPr>
              <w:snapToGrid w:val="0"/>
              <w:spacing w:after="0"/>
              <w:ind w:firstLineChars="0" w:hanging="303"/>
              <w:jc w:val="both"/>
              <w:rPr>
                <w:lang w:eastAsia="zh-CN"/>
              </w:rPr>
            </w:pPr>
            <w:r w:rsidRPr="004C78E7">
              <w:rPr>
                <w:lang w:eastAsia="zh-CN"/>
              </w:rPr>
              <w:t>Reduce common channels/signals (e.g. SSB, SIB1, other SI, paging, PRACH)</w:t>
            </w:r>
            <w:r w:rsidR="00FC116F" w:rsidRPr="004C78E7">
              <w:rPr>
                <w:lang w:eastAsia="zh-CN"/>
              </w:rPr>
              <w:t>.</w:t>
            </w:r>
          </w:p>
          <w:p w14:paraId="1B217262" w14:textId="519BF388" w:rsidR="00B0382D" w:rsidRPr="006239B0" w:rsidRDefault="00B0382D" w:rsidP="007A3DC9">
            <w:pPr>
              <w:pStyle w:val="afc"/>
              <w:numPr>
                <w:ilvl w:val="0"/>
                <w:numId w:val="24"/>
              </w:numPr>
              <w:snapToGrid w:val="0"/>
              <w:spacing w:after="0"/>
              <w:ind w:firstLineChars="0" w:hanging="303"/>
              <w:jc w:val="both"/>
              <w:rPr>
                <w:lang w:eastAsia="zh-CN"/>
              </w:rPr>
            </w:pPr>
            <w:r w:rsidRPr="004C78E7">
              <w:rPr>
                <w:lang w:eastAsia="zh-CN"/>
              </w:rPr>
              <w:t xml:space="preserve">Reduce periodic and semi-persistent </w:t>
            </w:r>
            <w:r w:rsidR="00547397" w:rsidRPr="004C78E7">
              <w:rPr>
                <w:lang w:eastAsia="zh-CN"/>
              </w:rPr>
              <w:t xml:space="preserve">channels/signals (e.g. </w:t>
            </w:r>
            <w:r w:rsidRPr="004C78E7">
              <w:rPr>
                <w:lang w:eastAsia="zh-CN"/>
              </w:rPr>
              <w:t xml:space="preserve">CSI-RS, </w:t>
            </w:r>
            <w:r w:rsidR="00547397" w:rsidRPr="004C78E7">
              <w:rPr>
                <w:lang w:eastAsia="zh-CN"/>
              </w:rPr>
              <w:t xml:space="preserve">SRS, PRS, </w:t>
            </w:r>
            <w:r w:rsidR="00547397" w:rsidRPr="004C78E7">
              <w:rPr>
                <w:rFonts w:cs="Times"/>
                <w:lang w:eastAsia="zh-CN"/>
              </w:rPr>
              <w:t>SPS PDSCH)</w:t>
            </w:r>
            <w:r w:rsidRPr="004C78E7">
              <w:rPr>
                <w:lang w:eastAsia="zh-CN"/>
              </w:rPr>
              <w:t>.</w:t>
            </w:r>
          </w:p>
          <w:p w14:paraId="54D31B36" w14:textId="55E3BE70" w:rsidR="00770BEC" w:rsidRPr="006239B0" w:rsidRDefault="00B0382D" w:rsidP="007A3DC9">
            <w:pPr>
              <w:pStyle w:val="afc"/>
              <w:numPr>
                <w:ilvl w:val="0"/>
                <w:numId w:val="24"/>
              </w:numPr>
              <w:snapToGrid w:val="0"/>
              <w:spacing w:after="0"/>
              <w:ind w:firstLineChars="0" w:hanging="303"/>
              <w:jc w:val="both"/>
              <w:rPr>
                <w:lang w:eastAsia="zh-CN"/>
              </w:rPr>
            </w:pPr>
            <w:r w:rsidRPr="004C78E7">
              <w:rPr>
                <w:lang w:eastAsia="zh-CN"/>
              </w:rPr>
              <w:t xml:space="preserve">Cell activation </w:t>
            </w:r>
            <w:r w:rsidR="001B78E9" w:rsidRPr="004C78E7">
              <w:rPr>
                <w:lang w:eastAsia="zh-CN"/>
              </w:rPr>
              <w:t xml:space="preserve">request </w:t>
            </w:r>
            <w:r w:rsidRPr="004C78E7">
              <w:rPr>
                <w:lang w:eastAsia="zh-CN"/>
              </w:rPr>
              <w:t>by UE</w:t>
            </w:r>
            <w:r w:rsidR="00230E35" w:rsidRPr="004C78E7">
              <w:rPr>
                <w:lang w:eastAsia="zh-CN"/>
              </w:rPr>
              <w:t>.</w:t>
            </w:r>
          </w:p>
          <w:p w14:paraId="10FBEB9F" w14:textId="43E1EBC4" w:rsidR="00B0382D" w:rsidRPr="006239B0" w:rsidRDefault="00770BEC" w:rsidP="007A3DC9">
            <w:pPr>
              <w:pStyle w:val="afc"/>
              <w:numPr>
                <w:ilvl w:val="0"/>
                <w:numId w:val="24"/>
              </w:numPr>
              <w:snapToGrid w:val="0"/>
              <w:spacing w:after="0"/>
              <w:ind w:firstLineChars="0" w:hanging="303"/>
              <w:jc w:val="both"/>
              <w:rPr>
                <w:lang w:eastAsia="zh-CN"/>
              </w:rPr>
            </w:pPr>
            <w:r w:rsidRPr="004C78E7">
              <w:rPr>
                <w:lang w:eastAsia="zh-CN"/>
              </w:rPr>
              <w:t>E</w:t>
            </w:r>
            <w:r w:rsidR="00B0382D" w:rsidRPr="004C78E7">
              <w:rPr>
                <w:lang w:eastAsia="zh-CN"/>
              </w:rPr>
              <w:t>nhancements to L1/L2 based mobility to efficiently enable TRP</w:t>
            </w:r>
            <w:r w:rsidR="00230E35" w:rsidRPr="004C78E7">
              <w:rPr>
                <w:lang w:eastAsia="zh-CN"/>
              </w:rPr>
              <w:t xml:space="preserve"> shutdown.</w:t>
            </w:r>
          </w:p>
          <w:p w14:paraId="1EDEBB96" w14:textId="46FA2F93" w:rsidR="000B2943" w:rsidRPr="006239B0" w:rsidRDefault="00230E35" w:rsidP="007A3DC9">
            <w:pPr>
              <w:pStyle w:val="afc"/>
              <w:numPr>
                <w:ilvl w:val="0"/>
                <w:numId w:val="24"/>
              </w:numPr>
              <w:snapToGrid w:val="0"/>
              <w:spacing w:after="0"/>
              <w:ind w:firstLineChars="0" w:hanging="303"/>
              <w:jc w:val="both"/>
              <w:rPr>
                <w:lang w:eastAsia="zh-CN"/>
              </w:rPr>
            </w:pPr>
            <w:r w:rsidRPr="004C78E7">
              <w:rPr>
                <w:lang w:eastAsia="zh-CN"/>
              </w:rPr>
              <w:t>D</w:t>
            </w:r>
            <w:r w:rsidR="00B0382D" w:rsidRPr="004C78E7">
              <w:rPr>
                <w:lang w:eastAsia="zh-CN"/>
              </w:rPr>
              <w:t>ynamic adaptation of UE C-DRX in a UE-group or cell-specific manner</w:t>
            </w:r>
            <w:r w:rsidRPr="004C78E7">
              <w:rPr>
                <w:lang w:eastAsia="zh-CN"/>
              </w:rPr>
              <w:t>.</w:t>
            </w:r>
          </w:p>
        </w:tc>
      </w:tr>
      <w:tr w:rsidR="000B2943" w:rsidRPr="00410FF3" w14:paraId="0DE9C364" w14:textId="77777777" w:rsidTr="008878D3">
        <w:trPr>
          <w:trHeight w:val="2262"/>
        </w:trPr>
        <w:tc>
          <w:tcPr>
            <w:tcW w:w="1271" w:type="dxa"/>
            <w:vAlign w:val="center"/>
          </w:tcPr>
          <w:p w14:paraId="6251FF5C" w14:textId="32EB43D2" w:rsidR="000B2943" w:rsidRDefault="00C47B93" w:rsidP="00804943">
            <w:pPr>
              <w:snapToGrid w:val="0"/>
              <w:spacing w:after="0"/>
              <w:rPr>
                <w:rFonts w:eastAsiaTheme="minorEastAsia"/>
                <w:lang w:eastAsia="zh-CN"/>
              </w:rPr>
            </w:pPr>
            <w:r>
              <w:rPr>
                <w:rFonts w:cs="Times"/>
                <w:lang w:eastAsia="zh-CN"/>
              </w:rPr>
              <w:t>F</w:t>
            </w:r>
            <w:r w:rsidR="00B0751E" w:rsidRPr="007E35F0">
              <w:rPr>
                <w:rFonts w:cs="Times"/>
                <w:lang w:eastAsia="zh-CN"/>
              </w:rPr>
              <w:t>requency</w:t>
            </w:r>
            <w:r w:rsidR="000B2943" w:rsidRPr="002E4EE7">
              <w:rPr>
                <w:bCs/>
              </w:rPr>
              <w:t xml:space="preserve"> </w:t>
            </w:r>
            <w:r w:rsidR="00B0751E" w:rsidRPr="007E35F0">
              <w:rPr>
                <w:rFonts w:cs="Times"/>
                <w:lang w:eastAsia="zh-CN"/>
              </w:rPr>
              <w:t>domain</w:t>
            </w:r>
            <w:r w:rsidR="00B0751E">
              <w:rPr>
                <w:rFonts w:cs="Times"/>
                <w:lang w:eastAsia="zh-CN"/>
              </w:rPr>
              <w:t xml:space="preserve"> </w:t>
            </w:r>
            <w:r w:rsidR="00B0751E" w:rsidRPr="002E4EE7">
              <w:rPr>
                <w:bCs/>
              </w:rPr>
              <w:t>techniques</w:t>
            </w:r>
          </w:p>
        </w:tc>
        <w:tc>
          <w:tcPr>
            <w:tcW w:w="8359" w:type="dxa"/>
            <w:vAlign w:val="center"/>
          </w:tcPr>
          <w:p w14:paraId="0C60904A" w14:textId="77777777" w:rsidR="0082424E" w:rsidRPr="006239B0" w:rsidRDefault="0082424E" w:rsidP="007A3DC9">
            <w:pPr>
              <w:pStyle w:val="af2"/>
              <w:tabs>
                <w:tab w:val="left" w:pos="0"/>
              </w:tabs>
              <w:overflowPunct/>
              <w:autoSpaceDE/>
              <w:autoSpaceDN/>
              <w:snapToGrid w:val="0"/>
              <w:spacing w:after="0"/>
              <w:jc w:val="both"/>
              <w:textAlignment w:val="auto"/>
              <w:rPr>
                <w:rFonts w:cs="Times"/>
                <w:lang w:eastAsia="zh-CN"/>
              </w:rPr>
            </w:pPr>
            <w:r w:rsidRPr="006239B0">
              <w:rPr>
                <w:rFonts w:cs="Times"/>
                <w:lang w:eastAsia="zh-CN"/>
              </w:rPr>
              <w:t>For operations with single-carrier or within a single CC</w:t>
            </w:r>
          </w:p>
          <w:p w14:paraId="29AB9A27" w14:textId="0E054ADE" w:rsidR="00770BEC" w:rsidRPr="006239B0" w:rsidRDefault="00230E35" w:rsidP="007A3DC9">
            <w:pPr>
              <w:pStyle w:val="afc"/>
              <w:numPr>
                <w:ilvl w:val="0"/>
                <w:numId w:val="24"/>
              </w:numPr>
              <w:snapToGrid w:val="0"/>
              <w:spacing w:after="0"/>
              <w:ind w:firstLineChars="0" w:hanging="303"/>
              <w:jc w:val="both"/>
              <w:rPr>
                <w:lang w:eastAsia="zh-CN"/>
              </w:rPr>
            </w:pPr>
            <w:r w:rsidRPr="004C78E7">
              <w:rPr>
                <w:rFonts w:cs="Times"/>
                <w:lang w:eastAsia="zh-CN"/>
              </w:rPr>
              <w:t>D</w:t>
            </w:r>
            <w:r w:rsidR="0082424E" w:rsidRPr="004C78E7">
              <w:rPr>
                <w:rFonts w:cs="Times"/>
                <w:lang w:eastAsia="zh-CN"/>
              </w:rPr>
              <w:t xml:space="preserve">ynamic </w:t>
            </w:r>
            <w:r w:rsidRPr="004C78E7">
              <w:rPr>
                <w:rFonts w:cs="Times"/>
                <w:lang w:eastAsia="zh-CN"/>
              </w:rPr>
              <w:t>BW</w:t>
            </w:r>
            <w:r w:rsidR="0082424E" w:rsidRPr="004C78E7">
              <w:rPr>
                <w:rFonts w:cs="Times"/>
                <w:lang w:eastAsia="zh-CN"/>
              </w:rPr>
              <w:t xml:space="preserve"> adaptation</w:t>
            </w:r>
            <w:r w:rsidRPr="004C78E7">
              <w:rPr>
                <w:rFonts w:cs="Times"/>
                <w:lang w:eastAsia="zh-CN"/>
              </w:rPr>
              <w:t>,</w:t>
            </w:r>
            <w:r w:rsidR="0082424E" w:rsidRPr="004C78E7">
              <w:rPr>
                <w:rFonts w:cs="Times"/>
                <w:lang w:eastAsia="zh-CN"/>
              </w:rPr>
              <w:t xml:space="preserve"> e.g. UE-group BWP switching</w:t>
            </w:r>
            <w:r w:rsidR="00991133" w:rsidRPr="004C78E7">
              <w:rPr>
                <w:rFonts w:cs="Times"/>
                <w:lang w:eastAsia="zh-CN"/>
              </w:rPr>
              <w:t>.</w:t>
            </w:r>
          </w:p>
          <w:p w14:paraId="25BF0AE4" w14:textId="42A0C566" w:rsidR="00770BEC" w:rsidRPr="006239B0" w:rsidRDefault="0082424E" w:rsidP="007A3DC9">
            <w:pPr>
              <w:pStyle w:val="afc"/>
              <w:numPr>
                <w:ilvl w:val="0"/>
                <w:numId w:val="24"/>
              </w:numPr>
              <w:snapToGrid w:val="0"/>
              <w:spacing w:after="0"/>
              <w:ind w:firstLineChars="0" w:hanging="303"/>
              <w:jc w:val="both"/>
              <w:rPr>
                <w:lang w:eastAsia="zh-CN"/>
              </w:rPr>
            </w:pPr>
            <w:r w:rsidRPr="004C78E7">
              <w:rPr>
                <w:rFonts w:cs="Times"/>
                <w:lang w:eastAsia="zh-CN"/>
              </w:rPr>
              <w:t>UE group-common BWP</w:t>
            </w:r>
            <w:r w:rsidR="00104E6B" w:rsidRPr="004C78E7">
              <w:rPr>
                <w:rFonts w:cs="Times"/>
                <w:lang w:eastAsia="zh-CN"/>
              </w:rPr>
              <w:t>,</w:t>
            </w:r>
            <w:r w:rsidRPr="004C78E7">
              <w:rPr>
                <w:rFonts w:cs="Times"/>
                <w:lang w:eastAsia="zh-CN"/>
              </w:rPr>
              <w:t xml:space="preserve"> cell-specific BWP</w:t>
            </w:r>
            <w:r w:rsidR="00104E6B" w:rsidRPr="004C78E7">
              <w:rPr>
                <w:rFonts w:cs="Times"/>
                <w:lang w:eastAsia="zh-CN"/>
              </w:rPr>
              <w:t>,</w:t>
            </w:r>
            <w:r w:rsidRPr="004C78E7">
              <w:rPr>
                <w:rFonts w:cs="Times"/>
                <w:lang w:eastAsia="zh-CN"/>
              </w:rPr>
              <w:t xml:space="preserve"> dedicated BWP</w:t>
            </w:r>
            <w:r w:rsidR="00104E6B" w:rsidRPr="004C78E7">
              <w:rPr>
                <w:rFonts w:cs="Times"/>
                <w:lang w:eastAsia="zh-CN"/>
              </w:rPr>
              <w:t xml:space="preserve"> for NES.</w:t>
            </w:r>
            <w:r w:rsidRPr="006239B0">
              <w:rPr>
                <w:rFonts w:cs="Times"/>
                <w:lang w:eastAsia="zh-CN"/>
              </w:rPr>
              <w:t xml:space="preserve"> </w:t>
            </w:r>
          </w:p>
          <w:p w14:paraId="7CEDAE0A" w14:textId="50992E37" w:rsidR="00991133" w:rsidRPr="006239B0" w:rsidRDefault="0082424E" w:rsidP="007A3DC9">
            <w:pPr>
              <w:pStyle w:val="af2"/>
              <w:tabs>
                <w:tab w:val="left" w:pos="0"/>
              </w:tabs>
              <w:overflowPunct/>
              <w:autoSpaceDE/>
              <w:autoSpaceDN/>
              <w:snapToGrid w:val="0"/>
              <w:spacing w:beforeLines="50" w:before="120" w:after="0"/>
              <w:jc w:val="both"/>
              <w:textAlignment w:val="auto"/>
              <w:rPr>
                <w:rFonts w:cs="Times"/>
                <w:lang w:eastAsia="zh-CN"/>
              </w:rPr>
            </w:pPr>
            <w:r w:rsidRPr="006239B0">
              <w:rPr>
                <w:rFonts w:cs="Times"/>
                <w:lang w:eastAsia="zh-CN"/>
              </w:rPr>
              <w:t>For operation with multi-carrier</w:t>
            </w:r>
            <w:r w:rsidR="00991133" w:rsidRPr="006239B0">
              <w:rPr>
                <w:rFonts w:cs="Times"/>
              </w:rPr>
              <w:t xml:space="preserve"> </w:t>
            </w:r>
          </w:p>
          <w:p w14:paraId="10A80357" w14:textId="77777777" w:rsidR="00991133" w:rsidRPr="006239B0" w:rsidRDefault="0082424E" w:rsidP="007A3DC9">
            <w:pPr>
              <w:pStyle w:val="afc"/>
              <w:numPr>
                <w:ilvl w:val="0"/>
                <w:numId w:val="24"/>
              </w:numPr>
              <w:snapToGrid w:val="0"/>
              <w:spacing w:after="0"/>
              <w:ind w:firstLineChars="0" w:hanging="303"/>
              <w:jc w:val="both"/>
              <w:rPr>
                <w:lang w:eastAsia="zh-CN"/>
              </w:rPr>
            </w:pPr>
            <w:r w:rsidRPr="004C78E7">
              <w:rPr>
                <w:rFonts w:cs="Times"/>
                <w:lang w:eastAsia="zh-CN"/>
              </w:rPr>
              <w:t>SSB-less secondary cell operation for some CC in case of inter-band CA.</w:t>
            </w:r>
          </w:p>
          <w:p w14:paraId="54C3E535" w14:textId="77777777" w:rsidR="00B2120F" w:rsidRPr="006239B0" w:rsidRDefault="0082424E" w:rsidP="00CE55A6">
            <w:pPr>
              <w:pStyle w:val="afc"/>
              <w:numPr>
                <w:ilvl w:val="0"/>
                <w:numId w:val="24"/>
              </w:numPr>
              <w:snapToGrid w:val="0"/>
              <w:spacing w:after="0"/>
              <w:ind w:firstLineChars="0" w:hanging="303"/>
              <w:jc w:val="both"/>
              <w:rPr>
                <w:lang w:eastAsia="zh-CN"/>
              </w:rPr>
            </w:pPr>
            <w:r w:rsidRPr="004C78E7">
              <w:rPr>
                <w:rFonts w:cs="Times"/>
                <w:lang w:eastAsia="zh-CN"/>
              </w:rPr>
              <w:t>SIB-less operation for some CC in case of intra-band and inter-band CA.</w:t>
            </w:r>
          </w:p>
          <w:p w14:paraId="1B24915F" w14:textId="55CDD727" w:rsidR="00991133" w:rsidRPr="006239B0" w:rsidRDefault="0082424E" w:rsidP="00CE55A6">
            <w:pPr>
              <w:pStyle w:val="afc"/>
              <w:numPr>
                <w:ilvl w:val="0"/>
                <w:numId w:val="24"/>
              </w:numPr>
              <w:snapToGrid w:val="0"/>
              <w:spacing w:after="0"/>
              <w:ind w:firstLineChars="0" w:hanging="303"/>
              <w:jc w:val="both"/>
              <w:rPr>
                <w:lang w:eastAsia="zh-CN"/>
              </w:rPr>
            </w:pPr>
            <w:r w:rsidRPr="004C78E7">
              <w:rPr>
                <w:rFonts w:cs="Times"/>
                <w:lang w:eastAsia="zh-CN"/>
              </w:rPr>
              <w:t>Reduc</w:t>
            </w:r>
            <w:r w:rsidR="00991133" w:rsidRPr="004C78E7">
              <w:rPr>
                <w:rFonts w:cs="Times"/>
                <w:lang w:eastAsia="zh-CN"/>
              </w:rPr>
              <w:t xml:space="preserve">e </w:t>
            </w:r>
            <w:r w:rsidRPr="004C78E7">
              <w:rPr>
                <w:rFonts w:cs="Times"/>
                <w:lang w:eastAsia="zh-CN"/>
              </w:rPr>
              <w:t>other common channels/signals for some CC in multi-carrier operations</w:t>
            </w:r>
            <w:r w:rsidR="00410FF3" w:rsidRPr="004C78E7">
              <w:rPr>
                <w:rFonts w:cs="Times"/>
                <w:lang w:eastAsia="zh-CN"/>
              </w:rPr>
              <w:t>.</w:t>
            </w:r>
          </w:p>
          <w:p w14:paraId="58E96C3A" w14:textId="4766B971" w:rsidR="000B2943" w:rsidRPr="006239B0" w:rsidRDefault="0082424E" w:rsidP="007A3DC9">
            <w:pPr>
              <w:pStyle w:val="afc"/>
              <w:numPr>
                <w:ilvl w:val="0"/>
                <w:numId w:val="24"/>
              </w:numPr>
              <w:snapToGrid w:val="0"/>
              <w:spacing w:after="0"/>
              <w:ind w:firstLineChars="0" w:hanging="303"/>
              <w:jc w:val="both"/>
              <w:rPr>
                <w:lang w:eastAsia="zh-CN"/>
              </w:rPr>
            </w:pPr>
            <w:r w:rsidRPr="004C78E7">
              <w:rPr>
                <w:rFonts w:cs="Times"/>
                <w:lang w:eastAsia="zh-CN"/>
              </w:rPr>
              <w:t>UE</w:t>
            </w:r>
            <w:r w:rsidR="00410FF3" w:rsidRPr="004C78E7">
              <w:rPr>
                <w:rFonts w:cs="Times"/>
                <w:lang w:eastAsia="zh-CN"/>
              </w:rPr>
              <w:t>-</w:t>
            </w:r>
            <w:r w:rsidRPr="004C78E7">
              <w:rPr>
                <w:rFonts w:cs="Times"/>
                <w:lang w:eastAsia="zh-CN"/>
              </w:rPr>
              <w:t xml:space="preserve">group common dynamic </w:t>
            </w:r>
            <w:proofErr w:type="spellStart"/>
            <w:r w:rsidRPr="004C78E7">
              <w:rPr>
                <w:rFonts w:cs="Times"/>
                <w:lang w:eastAsia="zh-CN"/>
              </w:rPr>
              <w:t>P</w:t>
            </w:r>
            <w:r w:rsidR="00410FF3" w:rsidRPr="004C78E7">
              <w:rPr>
                <w:rFonts w:cs="Times"/>
                <w:lang w:eastAsia="zh-CN"/>
              </w:rPr>
              <w:t>C</w:t>
            </w:r>
            <w:r w:rsidRPr="004C78E7">
              <w:rPr>
                <w:rFonts w:cs="Times"/>
                <w:lang w:eastAsia="zh-CN"/>
              </w:rPr>
              <w:t>ell</w:t>
            </w:r>
            <w:proofErr w:type="spellEnd"/>
            <w:r w:rsidRPr="004C78E7">
              <w:rPr>
                <w:rFonts w:cs="Times"/>
                <w:lang w:eastAsia="zh-CN"/>
              </w:rPr>
              <w:t xml:space="preserve"> switching</w:t>
            </w:r>
            <w:r w:rsidR="00410FF3" w:rsidRPr="004C78E7">
              <w:rPr>
                <w:rFonts w:cs="Times"/>
                <w:lang w:eastAsia="zh-CN"/>
              </w:rPr>
              <w:t xml:space="preserve"> for NES.</w:t>
            </w:r>
          </w:p>
        </w:tc>
      </w:tr>
      <w:tr w:rsidR="00B0751E" w14:paraId="49939AEF" w14:textId="77777777" w:rsidTr="007A3DC9">
        <w:tc>
          <w:tcPr>
            <w:tcW w:w="1271" w:type="dxa"/>
            <w:vAlign w:val="center"/>
          </w:tcPr>
          <w:p w14:paraId="68654763" w14:textId="3771DE0E" w:rsidR="00B0751E" w:rsidRDefault="00C47B93" w:rsidP="00804943">
            <w:pPr>
              <w:snapToGrid w:val="0"/>
              <w:spacing w:after="0"/>
              <w:rPr>
                <w:bCs/>
              </w:rPr>
            </w:pPr>
            <w:r>
              <w:rPr>
                <w:rFonts w:cs="Times"/>
                <w:lang w:eastAsia="zh-CN"/>
              </w:rPr>
              <w:t>S</w:t>
            </w:r>
            <w:r w:rsidR="00B0751E" w:rsidRPr="007E35F0">
              <w:rPr>
                <w:rFonts w:cs="Times"/>
                <w:lang w:eastAsia="zh-CN"/>
              </w:rPr>
              <w:t>patial</w:t>
            </w:r>
            <w:r w:rsidR="00B0751E">
              <w:rPr>
                <w:rFonts w:cs="Times"/>
                <w:lang w:eastAsia="zh-CN"/>
              </w:rPr>
              <w:t xml:space="preserve"> </w:t>
            </w:r>
            <w:r w:rsidR="00B0751E" w:rsidRPr="007E35F0">
              <w:rPr>
                <w:rFonts w:cs="Times"/>
                <w:lang w:eastAsia="zh-CN"/>
              </w:rPr>
              <w:t>domain</w:t>
            </w:r>
            <w:r w:rsidR="00B0751E">
              <w:rPr>
                <w:rFonts w:cs="Times"/>
                <w:lang w:eastAsia="zh-CN"/>
              </w:rPr>
              <w:t xml:space="preserve"> </w:t>
            </w:r>
            <w:r w:rsidR="00B0751E" w:rsidRPr="002E4EE7">
              <w:rPr>
                <w:bCs/>
              </w:rPr>
              <w:t>techniques</w:t>
            </w:r>
          </w:p>
        </w:tc>
        <w:tc>
          <w:tcPr>
            <w:tcW w:w="8359" w:type="dxa"/>
            <w:vAlign w:val="center"/>
          </w:tcPr>
          <w:p w14:paraId="4DA6EA98" w14:textId="77777777" w:rsidR="007A3DC9" w:rsidRPr="006239B0" w:rsidRDefault="00DC6CC3" w:rsidP="007A3DC9">
            <w:pPr>
              <w:pStyle w:val="af2"/>
              <w:numPr>
                <w:ilvl w:val="0"/>
                <w:numId w:val="24"/>
              </w:numPr>
              <w:overflowPunct/>
              <w:autoSpaceDE/>
              <w:autoSpaceDN/>
              <w:snapToGrid w:val="0"/>
              <w:spacing w:after="0"/>
              <w:ind w:hanging="304"/>
              <w:jc w:val="both"/>
              <w:textAlignment w:val="auto"/>
              <w:rPr>
                <w:rFonts w:cs="Times"/>
                <w:lang w:eastAsia="zh-CN"/>
              </w:rPr>
            </w:pPr>
            <w:r w:rsidRPr="004C78E7">
              <w:rPr>
                <w:rFonts w:cs="Times"/>
                <w:lang w:eastAsia="zh-CN"/>
              </w:rPr>
              <w:t>D</w:t>
            </w:r>
            <w:r w:rsidR="004F09FC" w:rsidRPr="004C78E7">
              <w:rPr>
                <w:rFonts w:cs="Times"/>
                <w:lang w:eastAsia="zh-CN"/>
              </w:rPr>
              <w:t>ynamic adaptation of spatial elements</w:t>
            </w:r>
            <w:r w:rsidRPr="004C78E7">
              <w:rPr>
                <w:rFonts w:cs="Times"/>
                <w:lang w:eastAsia="zh-CN"/>
              </w:rPr>
              <w:t xml:space="preserve"> (e.g. </w:t>
            </w:r>
            <w:r w:rsidR="004F09FC" w:rsidRPr="004C78E7">
              <w:rPr>
                <w:rFonts w:cs="Times"/>
                <w:lang w:eastAsia="zh-CN"/>
              </w:rPr>
              <w:t xml:space="preserve">antenna element, </w:t>
            </w:r>
            <w:proofErr w:type="spellStart"/>
            <w:r w:rsidR="004F09FC" w:rsidRPr="004C78E7">
              <w:rPr>
                <w:rFonts w:cs="Times"/>
                <w:lang w:eastAsia="zh-CN"/>
              </w:rPr>
              <w:t>TxRU</w:t>
            </w:r>
            <w:proofErr w:type="spellEnd"/>
            <w:r w:rsidRPr="004C78E7">
              <w:rPr>
                <w:rFonts w:cs="Times"/>
                <w:lang w:eastAsia="zh-CN"/>
              </w:rPr>
              <w:t xml:space="preserve">, </w:t>
            </w:r>
            <w:proofErr w:type="spellStart"/>
            <w:r w:rsidR="004F09FC" w:rsidRPr="004C78E7">
              <w:rPr>
                <w:rFonts w:cs="Times"/>
                <w:lang w:eastAsia="zh-CN"/>
              </w:rPr>
              <w:t>TRxP</w:t>
            </w:r>
            <w:proofErr w:type="spellEnd"/>
            <w:r w:rsidR="007A3DC9" w:rsidRPr="004C78E7">
              <w:rPr>
                <w:rFonts w:cs="Times"/>
                <w:lang w:eastAsia="zh-CN"/>
              </w:rPr>
              <w:t xml:space="preserve">, </w:t>
            </w:r>
            <w:r w:rsidR="004F09FC" w:rsidRPr="004C78E7">
              <w:rPr>
                <w:rFonts w:cs="Times"/>
                <w:lang w:eastAsia="zh-CN"/>
              </w:rPr>
              <w:t>logical port)</w:t>
            </w:r>
            <w:r w:rsidR="007A3DC9" w:rsidRPr="004C78E7">
              <w:rPr>
                <w:rFonts w:cs="Times"/>
                <w:lang w:eastAsia="zh-CN"/>
              </w:rPr>
              <w:t>.</w:t>
            </w:r>
          </w:p>
          <w:p w14:paraId="107091BC" w14:textId="5AD4374E" w:rsidR="00B0751E" w:rsidRPr="006239B0" w:rsidRDefault="004F09FC" w:rsidP="007A3DC9">
            <w:pPr>
              <w:pStyle w:val="af2"/>
              <w:numPr>
                <w:ilvl w:val="0"/>
                <w:numId w:val="24"/>
              </w:numPr>
              <w:overflowPunct/>
              <w:autoSpaceDE/>
              <w:autoSpaceDN/>
              <w:snapToGrid w:val="0"/>
              <w:spacing w:after="0"/>
              <w:ind w:hanging="304"/>
              <w:jc w:val="both"/>
              <w:textAlignment w:val="auto"/>
              <w:rPr>
                <w:rFonts w:cs="Times"/>
                <w:lang w:eastAsia="zh-CN"/>
              </w:rPr>
            </w:pPr>
            <w:r w:rsidRPr="004C78E7">
              <w:rPr>
                <w:rFonts w:cs="Times"/>
                <w:lang w:eastAsia="zh-CN"/>
              </w:rPr>
              <w:t>Joint adaptation of spatial-, frequency-</w:t>
            </w:r>
            <w:r w:rsidR="007A3DC9" w:rsidRPr="004C78E7">
              <w:rPr>
                <w:rFonts w:cs="Times"/>
                <w:lang w:eastAsia="zh-CN"/>
              </w:rPr>
              <w:t>,</w:t>
            </w:r>
            <w:r w:rsidRPr="004C78E7">
              <w:rPr>
                <w:rFonts w:cs="Times"/>
                <w:lang w:eastAsia="zh-CN"/>
              </w:rPr>
              <w:t xml:space="preserve"> power-domain configurations to avoid coverage loss</w:t>
            </w:r>
            <w:r w:rsidR="007A3DC9" w:rsidRPr="004C78E7">
              <w:rPr>
                <w:rFonts w:cs="Times"/>
                <w:lang w:eastAsia="zh-CN"/>
              </w:rPr>
              <w:t>.</w:t>
            </w:r>
          </w:p>
        </w:tc>
      </w:tr>
      <w:tr w:rsidR="00B0751E" w14:paraId="3E6A15A1" w14:textId="77777777" w:rsidTr="007A3DC9">
        <w:tc>
          <w:tcPr>
            <w:tcW w:w="1271" w:type="dxa"/>
            <w:vAlign w:val="center"/>
          </w:tcPr>
          <w:p w14:paraId="4A92E1CA" w14:textId="465E3DA3" w:rsidR="00B0751E" w:rsidRDefault="00B0751E" w:rsidP="00804943">
            <w:pPr>
              <w:snapToGrid w:val="0"/>
              <w:spacing w:after="0"/>
              <w:rPr>
                <w:bCs/>
              </w:rPr>
            </w:pPr>
            <w:r>
              <w:rPr>
                <w:rFonts w:cs="Times"/>
                <w:lang w:eastAsia="zh-CN"/>
              </w:rPr>
              <w:t xml:space="preserve">Power </w:t>
            </w:r>
            <w:r w:rsidRPr="007E35F0">
              <w:rPr>
                <w:rFonts w:cs="Times"/>
                <w:lang w:eastAsia="zh-CN"/>
              </w:rPr>
              <w:t>domain</w:t>
            </w:r>
            <w:r>
              <w:rPr>
                <w:rFonts w:cs="Times"/>
                <w:lang w:eastAsia="zh-CN"/>
              </w:rPr>
              <w:t xml:space="preserve"> </w:t>
            </w:r>
            <w:r w:rsidRPr="002E4EE7">
              <w:rPr>
                <w:bCs/>
              </w:rPr>
              <w:t>techniques</w:t>
            </w:r>
          </w:p>
        </w:tc>
        <w:tc>
          <w:tcPr>
            <w:tcW w:w="8359" w:type="dxa"/>
            <w:vAlign w:val="center"/>
          </w:tcPr>
          <w:p w14:paraId="2C492B2B" w14:textId="56BBECDA" w:rsidR="009D0A7C" w:rsidRPr="006239B0" w:rsidRDefault="00A5478D" w:rsidP="007A3DC9">
            <w:pPr>
              <w:pStyle w:val="afc"/>
              <w:numPr>
                <w:ilvl w:val="0"/>
                <w:numId w:val="24"/>
              </w:numPr>
              <w:snapToGrid w:val="0"/>
              <w:spacing w:after="0"/>
              <w:ind w:firstLineChars="0" w:hanging="304"/>
              <w:jc w:val="both"/>
              <w:rPr>
                <w:lang w:eastAsia="zh-CN"/>
              </w:rPr>
            </w:pPr>
            <w:r w:rsidRPr="004C78E7">
              <w:rPr>
                <w:lang w:eastAsia="zh-CN"/>
              </w:rPr>
              <w:t>D</w:t>
            </w:r>
            <w:r w:rsidR="009D0A7C" w:rsidRPr="004C78E7">
              <w:rPr>
                <w:lang w:eastAsia="zh-CN"/>
              </w:rPr>
              <w:t>ynamic</w:t>
            </w:r>
            <w:r w:rsidRPr="004C78E7">
              <w:rPr>
                <w:lang w:eastAsia="zh-CN"/>
              </w:rPr>
              <w:t xml:space="preserve"> </w:t>
            </w:r>
            <w:r w:rsidR="009D0A7C" w:rsidRPr="004C78E7">
              <w:rPr>
                <w:lang w:eastAsia="zh-CN"/>
              </w:rPr>
              <w:t xml:space="preserve">adjustment of </w:t>
            </w:r>
            <w:r w:rsidRPr="004C78E7">
              <w:rPr>
                <w:lang w:eastAsia="zh-CN"/>
              </w:rPr>
              <w:t xml:space="preserve">power for </w:t>
            </w:r>
            <w:r w:rsidR="009D0A7C" w:rsidRPr="004C78E7">
              <w:rPr>
                <w:lang w:eastAsia="zh-CN"/>
              </w:rPr>
              <w:t xml:space="preserve">CSI-RS, PSD </w:t>
            </w:r>
            <w:r w:rsidRPr="004C78E7">
              <w:rPr>
                <w:lang w:eastAsia="zh-CN"/>
              </w:rPr>
              <w:t xml:space="preserve">for </w:t>
            </w:r>
            <w:r w:rsidR="009D0A7C" w:rsidRPr="004C78E7">
              <w:rPr>
                <w:lang w:eastAsia="zh-CN"/>
              </w:rPr>
              <w:t>PDSCH, etc.</w:t>
            </w:r>
          </w:p>
          <w:p w14:paraId="7FECE715" w14:textId="6AFD2030" w:rsidR="00B0751E" w:rsidRPr="006239B0" w:rsidRDefault="002D3856" w:rsidP="00A31CEA">
            <w:pPr>
              <w:pStyle w:val="afc"/>
              <w:numPr>
                <w:ilvl w:val="0"/>
                <w:numId w:val="24"/>
              </w:numPr>
              <w:snapToGrid w:val="0"/>
              <w:spacing w:after="0"/>
              <w:ind w:firstLineChars="0" w:hanging="304"/>
              <w:jc w:val="both"/>
              <w:rPr>
                <w:lang w:eastAsia="zh-CN"/>
              </w:rPr>
            </w:pPr>
            <w:r w:rsidRPr="004C78E7">
              <w:rPr>
                <w:bCs/>
              </w:rPr>
              <w:t>Techniques</w:t>
            </w:r>
            <w:r w:rsidRPr="004C78E7">
              <w:rPr>
                <w:lang w:eastAsia="zh-CN"/>
              </w:rPr>
              <w:t xml:space="preserve"> to improve </w:t>
            </w:r>
            <w:r w:rsidR="009D0A7C" w:rsidRPr="004C78E7">
              <w:rPr>
                <w:lang w:eastAsia="zh-CN"/>
              </w:rPr>
              <w:t xml:space="preserve">PA efficiency </w:t>
            </w:r>
            <w:r w:rsidRPr="004C78E7">
              <w:rPr>
                <w:lang w:eastAsia="zh-CN"/>
              </w:rPr>
              <w:t xml:space="preserve">and power efficiency, e.g. DPD </w:t>
            </w:r>
            <w:r w:rsidR="009D0A7C" w:rsidRPr="004C78E7">
              <w:rPr>
                <w:lang w:eastAsia="zh-CN"/>
              </w:rPr>
              <w:t>adaptation</w:t>
            </w:r>
            <w:r w:rsidRPr="004C78E7">
              <w:rPr>
                <w:lang w:eastAsia="zh-CN"/>
              </w:rPr>
              <w:t>, etc.</w:t>
            </w:r>
          </w:p>
        </w:tc>
      </w:tr>
      <w:tr w:rsidR="00B0751E" w14:paraId="2FE46773" w14:textId="77777777" w:rsidTr="008878D3">
        <w:trPr>
          <w:trHeight w:val="854"/>
        </w:trPr>
        <w:tc>
          <w:tcPr>
            <w:tcW w:w="1271" w:type="dxa"/>
            <w:vAlign w:val="center"/>
          </w:tcPr>
          <w:p w14:paraId="084F6EA2" w14:textId="7DA2CF74" w:rsidR="00B0751E" w:rsidRDefault="00AF7EDB" w:rsidP="00804943">
            <w:pPr>
              <w:snapToGrid w:val="0"/>
              <w:spacing w:after="0"/>
              <w:rPr>
                <w:bCs/>
              </w:rPr>
            </w:pPr>
            <w:r w:rsidRPr="007E35F0">
              <w:rPr>
                <w:rFonts w:cs="Times"/>
                <w:lang w:eastAsia="zh-CN"/>
              </w:rPr>
              <w:t>UE assistance information</w:t>
            </w:r>
          </w:p>
        </w:tc>
        <w:tc>
          <w:tcPr>
            <w:tcW w:w="8359" w:type="dxa"/>
            <w:vAlign w:val="center"/>
          </w:tcPr>
          <w:p w14:paraId="29782A0E" w14:textId="75F75621" w:rsidR="00720710" w:rsidRPr="006239B0" w:rsidRDefault="006429F1" w:rsidP="00804943">
            <w:pPr>
              <w:pStyle w:val="afc"/>
              <w:numPr>
                <w:ilvl w:val="0"/>
                <w:numId w:val="24"/>
              </w:numPr>
              <w:snapToGrid w:val="0"/>
              <w:spacing w:after="0"/>
              <w:ind w:firstLineChars="0" w:hanging="298"/>
              <w:jc w:val="both"/>
              <w:rPr>
                <w:lang w:eastAsia="zh-CN"/>
              </w:rPr>
            </w:pPr>
            <w:r w:rsidRPr="004C78E7">
              <w:rPr>
                <w:lang w:eastAsia="zh-CN"/>
              </w:rPr>
              <w:t>Examples</w:t>
            </w:r>
            <w:r w:rsidRPr="006239B0">
              <w:rPr>
                <w:lang w:eastAsia="zh-CN"/>
              </w:rPr>
              <w:t>:</w:t>
            </w:r>
            <w:r w:rsidR="00F756DC" w:rsidRPr="006239B0">
              <w:rPr>
                <w:lang w:eastAsia="zh-CN"/>
              </w:rPr>
              <w:t xml:space="preserve"> </w:t>
            </w:r>
            <w:r w:rsidR="00720710" w:rsidRPr="006239B0">
              <w:rPr>
                <w:lang w:eastAsia="zh-CN"/>
              </w:rPr>
              <w:t>preferred SSB configurations,</w:t>
            </w:r>
            <w:r w:rsidR="00F756DC" w:rsidRPr="00521B8D">
              <w:rPr>
                <w:lang w:eastAsia="zh-CN"/>
              </w:rPr>
              <w:t xml:space="preserve"> </w:t>
            </w:r>
            <w:r w:rsidR="00720710" w:rsidRPr="00521B8D">
              <w:rPr>
                <w:lang w:eastAsia="zh-CN"/>
              </w:rPr>
              <w:t>indication of semi-static UL transmissions,</w:t>
            </w:r>
            <w:r w:rsidR="00F756DC" w:rsidRPr="00521B8D">
              <w:rPr>
                <w:lang w:eastAsia="zh-CN"/>
              </w:rPr>
              <w:t xml:space="preserve"> </w:t>
            </w:r>
            <w:r w:rsidR="00720710" w:rsidRPr="00521B8D">
              <w:rPr>
                <w:lang w:eastAsia="zh-CN"/>
              </w:rPr>
              <w:t xml:space="preserve">indication of buffer status for UL channel </w:t>
            </w:r>
            <w:r w:rsidR="00720710" w:rsidRPr="006239B0">
              <w:rPr>
                <w:lang w:eastAsia="zh-CN"/>
              </w:rPr>
              <w:t>transmissions, UE traffic information</w:t>
            </w:r>
            <w:r w:rsidR="00F756DC" w:rsidRPr="006239B0">
              <w:rPr>
                <w:lang w:eastAsia="zh-CN"/>
              </w:rPr>
              <w:t xml:space="preserve">, </w:t>
            </w:r>
            <w:r w:rsidR="00720710" w:rsidRPr="006239B0">
              <w:rPr>
                <w:lang w:eastAsia="zh-CN"/>
              </w:rPr>
              <w:t>mobility status, location.</w:t>
            </w:r>
          </w:p>
          <w:p w14:paraId="6A53E77C" w14:textId="51D5259D" w:rsidR="00B0751E" w:rsidRPr="006239B0" w:rsidRDefault="00F756DC" w:rsidP="007A3DC9">
            <w:pPr>
              <w:pStyle w:val="afc"/>
              <w:numPr>
                <w:ilvl w:val="0"/>
                <w:numId w:val="24"/>
              </w:numPr>
              <w:snapToGrid w:val="0"/>
              <w:spacing w:after="0"/>
              <w:ind w:firstLineChars="0" w:hanging="298"/>
              <w:jc w:val="both"/>
              <w:rPr>
                <w:lang w:eastAsia="zh-CN"/>
              </w:rPr>
            </w:pPr>
            <w:r w:rsidRPr="004C78E7">
              <w:rPr>
                <w:lang w:eastAsia="zh-CN"/>
              </w:rPr>
              <w:t>C</w:t>
            </w:r>
            <w:r w:rsidR="00720710" w:rsidRPr="004C78E7">
              <w:rPr>
                <w:lang w:eastAsia="zh-CN"/>
              </w:rPr>
              <w:t>onditions for triggering the assistance information from UE</w:t>
            </w:r>
            <w:r w:rsidRPr="004C78E7">
              <w:rPr>
                <w:lang w:eastAsia="zh-CN"/>
              </w:rPr>
              <w:t>.</w:t>
            </w:r>
          </w:p>
        </w:tc>
      </w:tr>
    </w:tbl>
    <w:p w14:paraId="299B71C9" w14:textId="38AAD7F2" w:rsidR="000D267A" w:rsidRPr="000B2943" w:rsidRDefault="000D267A" w:rsidP="00C94019">
      <w:pPr>
        <w:snapToGrid w:val="0"/>
        <w:jc w:val="both"/>
        <w:textAlignment w:val="auto"/>
        <w:rPr>
          <w:rFonts w:eastAsiaTheme="minorEastAsia" w:cs="Times"/>
          <w:lang w:eastAsia="zh-CN"/>
        </w:rPr>
      </w:pPr>
    </w:p>
    <w:p w14:paraId="4B9BDF0C" w14:textId="78333F58" w:rsidR="00544114" w:rsidRDefault="00687FAD" w:rsidP="002C7D6A">
      <w:pPr>
        <w:snapToGrid w:val="0"/>
        <w:jc w:val="both"/>
        <w:textAlignment w:val="auto"/>
        <w:rPr>
          <w:rFonts w:eastAsiaTheme="minorEastAsia" w:cs="Times"/>
          <w:lang w:eastAsia="zh-CN"/>
        </w:rPr>
      </w:pPr>
      <w:r>
        <w:rPr>
          <w:rFonts w:eastAsiaTheme="minorEastAsia" w:cs="Times" w:hint="eastAsia"/>
          <w:lang w:eastAsia="zh-CN"/>
        </w:rPr>
        <w:t>I</w:t>
      </w:r>
      <w:r>
        <w:rPr>
          <w:rFonts w:eastAsiaTheme="minorEastAsia" w:cs="Times"/>
          <w:lang w:eastAsia="zh-CN"/>
        </w:rPr>
        <w:t xml:space="preserve">n RAN2, the discussion can also be categorized into time-domain, frequency-domain, spatial-domain, and power domain techniques. </w:t>
      </w:r>
      <w:r w:rsidR="006D3747">
        <w:rPr>
          <w:rFonts w:eastAsiaTheme="minorEastAsia" w:cs="Times"/>
          <w:lang w:eastAsia="zh-CN"/>
        </w:rPr>
        <w:t xml:space="preserve">In addition to the UE assistance information, </w:t>
      </w:r>
      <w:r w:rsidR="00544114">
        <w:rPr>
          <w:rFonts w:eastAsiaTheme="minorEastAsia" w:cs="Times"/>
          <w:lang w:eastAsia="zh-CN"/>
        </w:rPr>
        <w:t xml:space="preserve">some </w:t>
      </w:r>
      <w:r w:rsidR="00576597">
        <w:rPr>
          <w:rFonts w:eastAsiaTheme="minorEastAsia" w:cs="Times"/>
          <w:lang w:eastAsia="zh-CN"/>
        </w:rPr>
        <w:t xml:space="preserve">candidate </w:t>
      </w:r>
      <w:r w:rsidR="00544114">
        <w:rPr>
          <w:rFonts w:eastAsiaTheme="minorEastAsia" w:cs="Times"/>
          <w:lang w:eastAsia="zh-CN"/>
        </w:rPr>
        <w:t>techniques have both RAN1 and RAN2 impact</w:t>
      </w:r>
      <w:r w:rsidR="006D3747">
        <w:rPr>
          <w:rFonts w:eastAsiaTheme="minorEastAsia" w:cs="Times"/>
          <w:lang w:eastAsia="zh-CN"/>
        </w:rPr>
        <w:t>s</w:t>
      </w:r>
      <w:r w:rsidR="00544114">
        <w:rPr>
          <w:rFonts w:eastAsiaTheme="minorEastAsia" w:cs="Times"/>
          <w:lang w:eastAsia="zh-CN"/>
        </w:rPr>
        <w:t xml:space="preserve">, </w:t>
      </w:r>
      <w:r w:rsidR="006D3747">
        <w:rPr>
          <w:rFonts w:eastAsiaTheme="minorEastAsia" w:cs="Times"/>
          <w:lang w:eastAsia="zh-CN"/>
        </w:rPr>
        <w:t xml:space="preserve">which requires parallel discussion in RAN2 to analyse higher layer aspects to complete the solution feasibility study. </w:t>
      </w:r>
      <w:r w:rsidR="00544114">
        <w:rPr>
          <w:rFonts w:eastAsiaTheme="minorEastAsia" w:cs="Times"/>
          <w:lang w:eastAsia="zh-CN"/>
        </w:rPr>
        <w:t>Going through the candidate techniques listed by RAN1, it can be observed that:</w:t>
      </w:r>
    </w:p>
    <w:p w14:paraId="46BDF210" w14:textId="0AF36DC9" w:rsidR="00544114" w:rsidRDefault="00544114" w:rsidP="00544114">
      <w:pPr>
        <w:pStyle w:val="afc"/>
        <w:numPr>
          <w:ilvl w:val="0"/>
          <w:numId w:val="46"/>
        </w:numPr>
        <w:snapToGrid w:val="0"/>
        <w:ind w:firstLineChars="0"/>
        <w:jc w:val="both"/>
        <w:textAlignment w:val="auto"/>
        <w:rPr>
          <w:rFonts w:eastAsiaTheme="minorEastAsia" w:cs="Times"/>
          <w:lang w:eastAsia="zh-CN"/>
        </w:rPr>
      </w:pPr>
      <w:r>
        <w:rPr>
          <w:rFonts w:eastAsiaTheme="minorEastAsia" w:cs="Times"/>
          <w:lang w:eastAsia="zh-CN"/>
        </w:rPr>
        <w:t xml:space="preserve">Most </w:t>
      </w:r>
      <w:r w:rsidR="006D3747">
        <w:rPr>
          <w:rFonts w:eastAsiaTheme="minorEastAsia" w:cs="Times"/>
          <w:lang w:eastAsia="zh-CN"/>
        </w:rPr>
        <w:t xml:space="preserve">candidate </w:t>
      </w:r>
      <w:r>
        <w:rPr>
          <w:rFonts w:eastAsiaTheme="minorEastAsia" w:cs="Times"/>
          <w:lang w:eastAsia="zh-CN"/>
        </w:rPr>
        <w:t>time-domain and frequency-domain techniques listed by RAN1 have RAN2 impact</w:t>
      </w:r>
      <w:r w:rsidR="006D3747">
        <w:rPr>
          <w:rFonts w:eastAsiaTheme="minorEastAsia" w:cs="Times"/>
          <w:lang w:eastAsia="zh-CN"/>
        </w:rPr>
        <w:t>s</w:t>
      </w:r>
      <w:r>
        <w:rPr>
          <w:rFonts w:eastAsiaTheme="minorEastAsia" w:cs="Times"/>
          <w:lang w:eastAsia="zh-CN"/>
        </w:rPr>
        <w:t xml:space="preserve">. For instance, </w:t>
      </w:r>
      <w:r w:rsidRPr="00544114">
        <w:rPr>
          <w:rFonts w:eastAsiaTheme="minorEastAsia" w:cs="Times"/>
          <w:lang w:eastAsia="zh-CN"/>
        </w:rPr>
        <w:t>reducing the common channels/signals may impact the cell selection</w:t>
      </w:r>
      <w:r w:rsidR="0007585D">
        <w:rPr>
          <w:rFonts w:eastAsiaTheme="minorEastAsia" w:cs="Times"/>
          <w:lang w:eastAsia="zh-CN"/>
        </w:rPr>
        <w:t xml:space="preserve"> </w:t>
      </w:r>
      <w:r w:rsidR="0007585D">
        <w:rPr>
          <w:rFonts w:eastAsiaTheme="minorEastAsia" w:cs="Times" w:hint="eastAsia"/>
          <w:lang w:eastAsia="zh-CN"/>
        </w:rPr>
        <w:t>and</w:t>
      </w:r>
      <w:r w:rsidR="0007585D">
        <w:rPr>
          <w:rFonts w:eastAsiaTheme="minorEastAsia" w:cs="Times"/>
          <w:lang w:eastAsia="zh-CN"/>
        </w:rPr>
        <w:t xml:space="preserve"> </w:t>
      </w:r>
      <w:r w:rsidRPr="00544114">
        <w:rPr>
          <w:rFonts w:eastAsiaTheme="minorEastAsia" w:cs="Times"/>
          <w:lang w:eastAsia="zh-CN"/>
        </w:rPr>
        <w:t>access procedure in L2/L3</w:t>
      </w:r>
      <w:r>
        <w:rPr>
          <w:rFonts w:eastAsiaTheme="minorEastAsia" w:cs="Times"/>
          <w:lang w:eastAsia="zh-CN"/>
        </w:rPr>
        <w:t xml:space="preserve">; cell activation </w:t>
      </w:r>
      <w:r w:rsidR="002128F3">
        <w:rPr>
          <w:rFonts w:eastAsiaTheme="minorEastAsia" w:cs="Times"/>
          <w:lang w:eastAsia="zh-CN"/>
        </w:rPr>
        <w:t>request by UE</w:t>
      </w:r>
      <w:r w:rsidR="00FE154A" w:rsidRPr="00FE154A">
        <w:rPr>
          <w:rFonts w:eastAsiaTheme="minorEastAsia" w:cs="Times" w:hint="eastAsia"/>
          <w:lang w:eastAsia="zh-CN"/>
        </w:rPr>
        <w:t xml:space="preserve"> </w:t>
      </w:r>
      <w:r w:rsidR="00FE154A">
        <w:rPr>
          <w:rFonts w:eastAsiaTheme="minorEastAsia" w:cs="Times" w:hint="eastAsia"/>
          <w:lang w:eastAsia="zh-CN"/>
        </w:rPr>
        <w:t>may</w:t>
      </w:r>
      <w:r w:rsidR="00FE154A">
        <w:rPr>
          <w:rFonts w:eastAsiaTheme="minorEastAsia" w:cs="Times"/>
          <w:lang w:eastAsia="zh-CN"/>
        </w:rPr>
        <w:t xml:space="preserve"> </w:t>
      </w:r>
      <w:r w:rsidR="00FE154A">
        <w:rPr>
          <w:rFonts w:eastAsiaTheme="minorEastAsia" w:cs="Times" w:hint="eastAsia"/>
          <w:lang w:eastAsia="zh-CN"/>
        </w:rPr>
        <w:t>impact</w:t>
      </w:r>
      <w:r w:rsidR="00FE154A">
        <w:rPr>
          <w:rFonts w:eastAsiaTheme="minorEastAsia" w:cs="Times"/>
          <w:lang w:eastAsia="zh-CN"/>
        </w:rPr>
        <w:t xml:space="preserve"> the access control and measurement</w:t>
      </w:r>
      <w:r w:rsidR="00765956">
        <w:rPr>
          <w:rFonts w:eastAsiaTheme="minorEastAsia" w:cs="Times"/>
          <w:lang w:eastAsia="zh-CN"/>
        </w:rPr>
        <w:t xml:space="preserve"> procedures</w:t>
      </w:r>
      <w:r w:rsidR="002128F3">
        <w:rPr>
          <w:rFonts w:eastAsiaTheme="minorEastAsia" w:cs="Times"/>
          <w:lang w:eastAsia="zh-CN"/>
        </w:rPr>
        <w:t xml:space="preserve">; SIB-less operation </w:t>
      </w:r>
      <w:r w:rsidR="009E7686">
        <w:rPr>
          <w:rFonts w:eastAsiaTheme="minorEastAsia" w:cs="Times"/>
          <w:lang w:eastAsia="zh-CN"/>
        </w:rPr>
        <w:t xml:space="preserve">may </w:t>
      </w:r>
      <w:r w:rsidR="00521B8D">
        <w:rPr>
          <w:rFonts w:eastAsiaTheme="minorEastAsia" w:cs="Times"/>
          <w:lang w:eastAsia="zh-CN"/>
        </w:rPr>
        <w:t>impact the system information broadcasting and acquisition procedure</w:t>
      </w:r>
      <w:r w:rsidR="002128F3">
        <w:rPr>
          <w:rFonts w:eastAsiaTheme="minorEastAsia" w:cs="Times"/>
          <w:lang w:eastAsia="zh-CN"/>
        </w:rPr>
        <w:t>.</w:t>
      </w:r>
      <w:r w:rsidR="006D3747">
        <w:rPr>
          <w:rFonts w:eastAsiaTheme="minorEastAsia" w:cs="Times"/>
          <w:lang w:eastAsia="zh-CN"/>
        </w:rPr>
        <w:t xml:space="preserve"> RAN2 can consider discussing the potential impacts to RAN2 for these candidate solutions.</w:t>
      </w:r>
    </w:p>
    <w:p w14:paraId="694B38CE" w14:textId="38B5FE76" w:rsidR="002128F3" w:rsidRDefault="002128F3" w:rsidP="00544114">
      <w:pPr>
        <w:pStyle w:val="afc"/>
        <w:numPr>
          <w:ilvl w:val="0"/>
          <w:numId w:val="46"/>
        </w:numPr>
        <w:snapToGrid w:val="0"/>
        <w:ind w:firstLineChars="0"/>
        <w:jc w:val="both"/>
        <w:textAlignment w:val="auto"/>
        <w:rPr>
          <w:rFonts w:eastAsiaTheme="minorEastAsia" w:cs="Times"/>
          <w:lang w:eastAsia="zh-CN"/>
        </w:rPr>
      </w:pPr>
      <w:r>
        <w:rPr>
          <w:rFonts w:eastAsiaTheme="minorEastAsia" w:cs="Times"/>
          <w:lang w:eastAsia="zh-CN"/>
        </w:rPr>
        <w:t xml:space="preserve">Spatial domain and power domain techniques identified by RAN1 </w:t>
      </w:r>
      <w:r w:rsidR="006D3747">
        <w:rPr>
          <w:rFonts w:eastAsiaTheme="minorEastAsia" w:cs="Times"/>
          <w:lang w:eastAsia="zh-CN"/>
        </w:rPr>
        <w:t>may have</w:t>
      </w:r>
      <w:r>
        <w:rPr>
          <w:rFonts w:eastAsiaTheme="minorEastAsia" w:cs="Times"/>
          <w:lang w:eastAsia="zh-CN"/>
        </w:rPr>
        <w:t xml:space="preserve"> RAN2 impact </w:t>
      </w:r>
      <w:r w:rsidR="006D3747">
        <w:rPr>
          <w:rFonts w:eastAsiaTheme="minorEastAsia" w:cs="Times"/>
          <w:lang w:eastAsia="zh-CN"/>
        </w:rPr>
        <w:t>mainly for signalling or configuration adaptation</w:t>
      </w:r>
      <w:r>
        <w:rPr>
          <w:rFonts w:eastAsiaTheme="minorEastAsia" w:cs="Times"/>
          <w:lang w:eastAsia="zh-CN"/>
        </w:rPr>
        <w:t>.</w:t>
      </w:r>
      <w:r w:rsidR="006D3747">
        <w:rPr>
          <w:rFonts w:eastAsiaTheme="minorEastAsia" w:cs="Times"/>
          <w:lang w:eastAsia="zh-CN"/>
        </w:rPr>
        <w:t xml:space="preserve"> Some of these candidate techniques may be straightforward</w:t>
      </w:r>
      <w:r w:rsidR="00501A61">
        <w:rPr>
          <w:rFonts w:eastAsiaTheme="minorEastAsia" w:cs="Times"/>
          <w:lang w:eastAsia="zh-CN"/>
        </w:rPr>
        <w:t xml:space="preserve"> for RAN2</w:t>
      </w:r>
      <w:r w:rsidR="006D3747">
        <w:rPr>
          <w:rFonts w:eastAsiaTheme="minorEastAsia" w:cs="Times"/>
          <w:lang w:eastAsia="zh-CN"/>
        </w:rPr>
        <w:t xml:space="preserve"> to simply have RRC reconfiguration of additional parameters, which can be easily done during normative work; </w:t>
      </w:r>
      <w:r w:rsidR="00BE2EB0">
        <w:rPr>
          <w:rFonts w:eastAsiaTheme="minorEastAsia" w:cs="Times"/>
          <w:lang w:eastAsia="zh-CN"/>
        </w:rPr>
        <w:t xml:space="preserve">there </w:t>
      </w:r>
      <w:r w:rsidR="006D3747">
        <w:rPr>
          <w:rFonts w:eastAsiaTheme="minorEastAsia" w:cs="Times"/>
          <w:lang w:eastAsia="zh-CN"/>
        </w:rPr>
        <w:t>may</w:t>
      </w:r>
      <w:r w:rsidR="00BE2EB0">
        <w:rPr>
          <w:rFonts w:eastAsiaTheme="minorEastAsia" w:cs="Times"/>
          <w:lang w:eastAsia="zh-CN"/>
        </w:rPr>
        <w:t xml:space="preserve"> be some other </w:t>
      </w:r>
      <w:r w:rsidR="009F4665">
        <w:rPr>
          <w:rFonts w:eastAsiaTheme="minorEastAsia" w:cs="Times"/>
          <w:lang w:eastAsia="zh-CN"/>
        </w:rPr>
        <w:t xml:space="preserve">candidate </w:t>
      </w:r>
      <w:r w:rsidR="00BE2EB0">
        <w:rPr>
          <w:rFonts w:eastAsiaTheme="minorEastAsia" w:cs="Times"/>
          <w:lang w:eastAsia="zh-CN"/>
        </w:rPr>
        <w:t>techniques which may</w:t>
      </w:r>
      <w:r w:rsidR="006D3747">
        <w:rPr>
          <w:rFonts w:eastAsiaTheme="minorEastAsia" w:cs="Times"/>
          <w:lang w:eastAsia="zh-CN"/>
        </w:rPr>
        <w:t xml:space="preserve"> need some discussion whether faster adaptation like MAC CE is needed.</w:t>
      </w:r>
      <w:r w:rsidR="00BE2EB0">
        <w:rPr>
          <w:rFonts w:eastAsiaTheme="minorEastAsia" w:cs="Times"/>
          <w:lang w:eastAsia="zh-CN"/>
        </w:rPr>
        <w:t xml:space="preserve"> RAN2 discussion could focus on those aspects which may need to check whether RRC or MAC CE is more suitable, and leave those</w:t>
      </w:r>
      <w:r w:rsidR="000A347C">
        <w:rPr>
          <w:rFonts w:eastAsiaTheme="minorEastAsia" w:cs="Times"/>
          <w:lang w:eastAsia="zh-CN"/>
        </w:rPr>
        <w:t xml:space="preserve"> </w:t>
      </w:r>
      <w:r w:rsidR="00BE2EB0">
        <w:rPr>
          <w:rFonts w:eastAsiaTheme="minorEastAsia" w:cs="Times"/>
          <w:lang w:eastAsia="zh-CN"/>
        </w:rPr>
        <w:t>configuration which only needs straightforward RRC adaption to the normative work.</w:t>
      </w:r>
    </w:p>
    <w:p w14:paraId="7D728056" w14:textId="6B2D381F" w:rsidR="002128F3" w:rsidRPr="00544114" w:rsidRDefault="002128F3" w:rsidP="00544114">
      <w:pPr>
        <w:pStyle w:val="afc"/>
        <w:numPr>
          <w:ilvl w:val="0"/>
          <w:numId w:val="46"/>
        </w:numPr>
        <w:snapToGrid w:val="0"/>
        <w:ind w:firstLineChars="0"/>
        <w:jc w:val="both"/>
        <w:textAlignment w:val="auto"/>
        <w:rPr>
          <w:rFonts w:eastAsiaTheme="minorEastAsia" w:cs="Times"/>
          <w:lang w:eastAsia="zh-CN"/>
        </w:rPr>
      </w:pPr>
      <w:r>
        <w:rPr>
          <w:rFonts w:eastAsiaTheme="minorEastAsia" w:cs="Times"/>
          <w:lang w:eastAsia="zh-CN"/>
        </w:rPr>
        <w:t>UE assistance information can be discussed in both RAN1 and RAN2, as they may relate to the overall procedure of the energy saving technique.</w:t>
      </w:r>
      <w:r w:rsidR="006D3747" w:rsidRPr="006D3747">
        <w:rPr>
          <w:rFonts w:eastAsiaTheme="minorEastAsia" w:cs="Times"/>
          <w:lang w:eastAsia="zh-CN"/>
        </w:rPr>
        <w:t xml:space="preserve"> </w:t>
      </w:r>
      <w:r w:rsidR="006D3747">
        <w:rPr>
          <w:rFonts w:eastAsiaTheme="minorEastAsia" w:cs="Times"/>
          <w:lang w:eastAsia="zh-CN"/>
        </w:rPr>
        <w:t xml:space="preserve">The </w:t>
      </w:r>
      <w:r w:rsidR="000479B4">
        <w:rPr>
          <w:rFonts w:eastAsiaTheme="minorEastAsia" w:cs="Times"/>
          <w:lang w:eastAsia="zh-CN"/>
        </w:rPr>
        <w:t xml:space="preserve">candidate </w:t>
      </w:r>
      <w:r w:rsidR="006D3747">
        <w:rPr>
          <w:rFonts w:eastAsiaTheme="minorEastAsia" w:cs="Times"/>
          <w:lang w:eastAsia="zh-CN"/>
        </w:rPr>
        <w:t>techniques in each domain may or may not need additional UE assistance information. RAN2 can consider discussing the need for UE assistance information case by case first, and later figure out whether there is common UE assistance information needed regardless of the technical domain.</w:t>
      </w:r>
      <w:r w:rsidR="00BE2EB0">
        <w:rPr>
          <w:rFonts w:eastAsiaTheme="minorEastAsia" w:cs="Times"/>
          <w:lang w:eastAsia="zh-CN"/>
        </w:rPr>
        <w:t xml:space="preserve"> </w:t>
      </w:r>
      <w:r w:rsidR="000C5184">
        <w:rPr>
          <w:rFonts w:eastAsiaTheme="minorEastAsia" w:cs="Times"/>
          <w:lang w:eastAsia="zh-CN"/>
        </w:rPr>
        <w:t>In addition, a</w:t>
      </w:r>
      <w:r w:rsidR="00BE2EB0">
        <w:rPr>
          <w:rFonts w:eastAsiaTheme="minorEastAsia" w:cs="Times"/>
          <w:lang w:eastAsia="zh-CN"/>
        </w:rPr>
        <w:t xml:space="preserve">s the current term “UE assistance information” may lead to the confusion that this points to UAI, it is suggested to use “assistance information from the UE side” in the later discussion within this study. </w:t>
      </w:r>
    </w:p>
    <w:p w14:paraId="4A607229" w14:textId="3ED9F238" w:rsidR="002128F3" w:rsidRDefault="00BE2EB0" w:rsidP="002128F3">
      <w:pPr>
        <w:jc w:val="both"/>
        <w:rPr>
          <w:b/>
          <w:i/>
          <w:color w:val="000000"/>
          <w:lang w:val="en-US"/>
        </w:rPr>
      </w:pPr>
      <w:r>
        <w:rPr>
          <w:b/>
          <w:i/>
          <w:color w:val="000000"/>
          <w:lang w:val="en-US"/>
        </w:rPr>
        <w:t xml:space="preserve">Proposal </w:t>
      </w:r>
      <w:r w:rsidR="0026496A">
        <w:rPr>
          <w:b/>
          <w:i/>
          <w:color w:val="000000"/>
          <w:lang w:val="en-US"/>
        </w:rPr>
        <w:t>2</w:t>
      </w:r>
      <w:r w:rsidR="002128F3" w:rsidRPr="002B6279">
        <w:rPr>
          <w:b/>
          <w:i/>
          <w:color w:val="000000"/>
          <w:lang w:val="en-US"/>
        </w:rPr>
        <w:t xml:space="preserve">: </w:t>
      </w:r>
      <w:r w:rsidR="002128F3">
        <w:rPr>
          <w:b/>
          <w:i/>
          <w:color w:val="000000"/>
          <w:lang w:val="en-US"/>
        </w:rPr>
        <w:t xml:space="preserve">Among the candidate techniques listed by RAN1, </w:t>
      </w:r>
      <w:r w:rsidR="006D3747">
        <w:rPr>
          <w:b/>
          <w:i/>
          <w:color w:val="000000"/>
          <w:lang w:val="en-US"/>
        </w:rPr>
        <w:t xml:space="preserve">techniques which require </w:t>
      </w:r>
      <w:r>
        <w:rPr>
          <w:b/>
          <w:i/>
          <w:color w:val="000000"/>
          <w:lang w:val="en-US"/>
        </w:rPr>
        <w:t xml:space="preserve">the feasibility study from </w:t>
      </w:r>
      <w:r w:rsidR="006D3747">
        <w:rPr>
          <w:b/>
          <w:i/>
          <w:color w:val="000000"/>
          <w:lang w:val="en-US"/>
        </w:rPr>
        <w:t>both RAN1</w:t>
      </w:r>
      <w:r>
        <w:rPr>
          <w:b/>
          <w:i/>
          <w:color w:val="000000"/>
          <w:lang w:val="en-US"/>
        </w:rPr>
        <w:t xml:space="preserve"> and RAN2</w:t>
      </w:r>
      <w:r w:rsidR="006D3747">
        <w:rPr>
          <w:b/>
          <w:i/>
          <w:color w:val="000000"/>
          <w:lang w:val="en-US"/>
        </w:rPr>
        <w:t xml:space="preserve"> can be discussed in RAN2 for higher layer aspects in parallel with RAN1</w:t>
      </w:r>
      <w:r>
        <w:rPr>
          <w:b/>
          <w:i/>
          <w:color w:val="000000"/>
          <w:lang w:val="en-US"/>
        </w:rPr>
        <w:t>, including procedures, signaling if it may need to differ whether to use MAC or RRC signaling, and assistance information from the UE side.</w:t>
      </w:r>
    </w:p>
    <w:p w14:paraId="029F9C65" w14:textId="1A2275EA" w:rsidR="001C799F" w:rsidRDefault="001C799F" w:rsidP="001C799F">
      <w:pPr>
        <w:spacing w:after="60"/>
        <w:jc w:val="both"/>
        <w:rPr>
          <w:b/>
          <w:i/>
          <w:color w:val="000000"/>
          <w:lang w:val="en-US"/>
        </w:rPr>
      </w:pPr>
    </w:p>
    <w:bookmarkEnd w:id="3"/>
    <w:bookmarkEnd w:id="4"/>
    <w:p w14:paraId="34CD5370" w14:textId="77777777" w:rsidR="004811D8" w:rsidRDefault="004811D8">
      <w:pPr>
        <w:pStyle w:val="1"/>
        <w:rPr>
          <w:rFonts w:eastAsia="宋体"/>
          <w:sz w:val="32"/>
          <w:lang w:eastAsia="zh-CN"/>
        </w:rPr>
      </w:pPr>
      <w:r>
        <w:rPr>
          <w:rFonts w:eastAsia="宋体"/>
          <w:sz w:val="32"/>
          <w:lang w:eastAsia="zh-CN"/>
        </w:rPr>
        <w:lastRenderedPageBreak/>
        <w:t>Conclusion</w:t>
      </w:r>
    </w:p>
    <w:p w14:paraId="33539CF7" w14:textId="231E0CF0" w:rsidR="006D2A00" w:rsidRPr="006D2A00" w:rsidRDefault="00BD18E9" w:rsidP="004D0D92">
      <w:pPr>
        <w:jc w:val="both"/>
        <w:rPr>
          <w:rFonts w:eastAsia="宋体"/>
          <w:kern w:val="2"/>
          <w:szCs w:val="22"/>
        </w:rPr>
      </w:pPr>
      <w:bookmarkStart w:id="5" w:name="OLE_LINK3"/>
      <w:r>
        <w:rPr>
          <w:rFonts w:eastAsia="宋体"/>
          <w:kern w:val="2"/>
          <w:szCs w:val="22"/>
        </w:rPr>
        <w:t xml:space="preserve">In this paper, we </w:t>
      </w:r>
      <w:r w:rsidR="006D2A00">
        <w:rPr>
          <w:rFonts w:eastAsia="宋体"/>
          <w:kern w:val="2"/>
          <w:szCs w:val="22"/>
        </w:rPr>
        <w:t>review</w:t>
      </w:r>
      <w:r w:rsidR="00CB57FC">
        <w:rPr>
          <w:rFonts w:eastAsia="宋体"/>
          <w:kern w:val="2"/>
          <w:szCs w:val="22"/>
        </w:rPr>
        <w:t>ed</w:t>
      </w:r>
      <w:r w:rsidR="006D2A00">
        <w:rPr>
          <w:rFonts w:eastAsia="宋体"/>
          <w:kern w:val="2"/>
          <w:szCs w:val="22"/>
        </w:rPr>
        <w:t xml:space="preserve"> </w:t>
      </w:r>
      <w:r w:rsidR="007232BB">
        <w:rPr>
          <w:rFonts w:eastAsia="宋体"/>
          <w:kern w:val="2"/>
          <w:szCs w:val="22"/>
        </w:rPr>
        <w:t xml:space="preserve">the </w:t>
      </w:r>
      <w:r w:rsidR="00CB57FC">
        <w:rPr>
          <w:rFonts w:eastAsia="宋体"/>
          <w:kern w:val="2"/>
          <w:szCs w:val="22"/>
        </w:rPr>
        <w:t xml:space="preserve">RAN1’s </w:t>
      </w:r>
      <w:r w:rsidR="006D2A00">
        <w:rPr>
          <w:rFonts w:eastAsia="宋体"/>
          <w:kern w:val="2"/>
          <w:szCs w:val="22"/>
        </w:rPr>
        <w:t>progress</w:t>
      </w:r>
      <w:r w:rsidR="00CB57FC">
        <w:rPr>
          <w:rFonts w:eastAsia="宋体"/>
          <w:kern w:val="2"/>
          <w:szCs w:val="22"/>
        </w:rPr>
        <w:t xml:space="preserve"> for NES</w:t>
      </w:r>
      <w:r w:rsidR="006D2A00">
        <w:rPr>
          <w:rFonts w:eastAsia="宋体"/>
          <w:kern w:val="2"/>
          <w:szCs w:val="22"/>
        </w:rPr>
        <w:t xml:space="preserve"> and </w:t>
      </w:r>
      <w:r w:rsidR="006D2A00">
        <w:rPr>
          <w:rFonts w:eastAsiaTheme="minorEastAsia"/>
          <w:lang w:eastAsia="zh-CN"/>
        </w:rPr>
        <w:t>provide</w:t>
      </w:r>
      <w:r w:rsidR="00CB57FC">
        <w:rPr>
          <w:rFonts w:eastAsiaTheme="minorEastAsia"/>
          <w:lang w:eastAsia="zh-CN"/>
        </w:rPr>
        <w:t>d</w:t>
      </w:r>
      <w:r w:rsidR="006D2A00">
        <w:rPr>
          <w:rFonts w:eastAsiaTheme="minorEastAsia"/>
          <w:lang w:eastAsia="zh-CN"/>
        </w:rPr>
        <w:t xml:space="preserve"> the general considerations </w:t>
      </w:r>
      <w:r w:rsidR="00CB57FC">
        <w:rPr>
          <w:rFonts w:eastAsiaTheme="minorEastAsia"/>
          <w:lang w:eastAsia="zh-CN"/>
        </w:rPr>
        <w:t xml:space="preserve">of </w:t>
      </w:r>
      <w:r w:rsidR="006D2A00">
        <w:rPr>
          <w:rFonts w:eastAsiaTheme="minorEastAsia"/>
          <w:lang w:eastAsia="zh-CN"/>
        </w:rPr>
        <w:t>RAN2 study</w:t>
      </w:r>
      <w:r w:rsidR="00CB57FC">
        <w:rPr>
          <w:rFonts w:eastAsiaTheme="minorEastAsia"/>
          <w:lang w:eastAsia="zh-CN"/>
        </w:rPr>
        <w:t>.</w:t>
      </w:r>
      <w:r w:rsidR="006D2A00">
        <w:rPr>
          <w:rFonts w:eastAsiaTheme="minorEastAsia"/>
          <w:lang w:eastAsia="zh-CN"/>
        </w:rPr>
        <w:t xml:space="preserve"> </w:t>
      </w:r>
      <w:r w:rsidR="00CB57FC">
        <w:rPr>
          <w:rFonts w:eastAsiaTheme="minorEastAsia"/>
          <w:lang w:eastAsia="zh-CN"/>
        </w:rPr>
        <w:t>The following o</w:t>
      </w:r>
      <w:r w:rsidR="00CB57FC" w:rsidRPr="00CB57FC">
        <w:rPr>
          <w:rFonts w:eastAsiaTheme="minorEastAsia"/>
          <w:lang w:eastAsia="zh-CN"/>
        </w:rPr>
        <w:t>bservation</w:t>
      </w:r>
      <w:r w:rsidR="00CB57FC">
        <w:rPr>
          <w:rFonts w:eastAsiaTheme="minorEastAsia"/>
          <w:lang w:eastAsia="zh-CN"/>
        </w:rPr>
        <w:t>s and proposals are made:</w:t>
      </w:r>
    </w:p>
    <w:p w14:paraId="386C3D69" w14:textId="77777777" w:rsidR="00364A26" w:rsidRDefault="00364A26" w:rsidP="00364A26">
      <w:pPr>
        <w:jc w:val="both"/>
        <w:rPr>
          <w:rFonts w:eastAsiaTheme="minorEastAsia"/>
          <w:b/>
          <w:i/>
          <w:color w:val="000000"/>
          <w:lang w:val="en-US" w:eastAsia="zh-CN"/>
        </w:rPr>
      </w:pPr>
      <w:r>
        <w:rPr>
          <w:b/>
          <w:i/>
          <w:color w:val="000000"/>
          <w:lang w:val="en-US"/>
        </w:rPr>
        <w:t xml:space="preserve">Observation 1: The NES </w:t>
      </w:r>
      <w:r>
        <w:rPr>
          <w:rFonts w:eastAsiaTheme="minorEastAsia"/>
          <w:b/>
          <w:i/>
          <w:color w:val="000000"/>
          <w:lang w:val="en-US" w:eastAsia="zh-CN"/>
        </w:rPr>
        <w:t xml:space="preserve">SI focuses on how to </w:t>
      </w:r>
      <w:r w:rsidRPr="005A6DBD">
        <w:rPr>
          <w:rFonts w:eastAsiaTheme="minorEastAsia"/>
          <w:b/>
          <w:i/>
          <w:color w:val="000000"/>
          <w:lang w:val="en-US" w:eastAsia="zh-CN"/>
        </w:rPr>
        <w:t>redu</w:t>
      </w:r>
      <w:r>
        <w:rPr>
          <w:rFonts w:eastAsiaTheme="minorEastAsia"/>
          <w:b/>
          <w:i/>
          <w:color w:val="000000"/>
          <w:lang w:val="en-US" w:eastAsia="zh-CN"/>
        </w:rPr>
        <w:t xml:space="preserve">ce the </w:t>
      </w:r>
      <w:r w:rsidRPr="005A6DBD">
        <w:rPr>
          <w:rFonts w:eastAsiaTheme="minorEastAsia"/>
          <w:b/>
          <w:i/>
          <w:color w:val="000000"/>
          <w:lang w:val="en-US" w:eastAsia="zh-CN"/>
        </w:rPr>
        <w:t>major part of BS energy consumption</w:t>
      </w:r>
      <w:r>
        <w:rPr>
          <w:rFonts w:eastAsiaTheme="minorEastAsia"/>
          <w:b/>
          <w:i/>
          <w:color w:val="000000"/>
          <w:lang w:val="en-US" w:eastAsia="zh-CN"/>
        </w:rPr>
        <w:t xml:space="preserve"> (e.g. probably the </w:t>
      </w:r>
      <w:r w:rsidRPr="005A6DBD">
        <w:rPr>
          <w:rFonts w:eastAsiaTheme="minorEastAsia"/>
          <w:b/>
          <w:i/>
          <w:color w:val="000000"/>
          <w:lang w:val="en-US" w:eastAsia="zh-CN"/>
        </w:rPr>
        <w:t>energy consumption</w:t>
      </w:r>
      <w:r>
        <w:rPr>
          <w:rFonts w:eastAsiaTheme="minorEastAsia"/>
          <w:b/>
          <w:i/>
          <w:color w:val="000000"/>
          <w:lang w:val="en-US" w:eastAsia="zh-CN"/>
        </w:rPr>
        <w:t xml:space="preserve"> for DL) and how to </w:t>
      </w:r>
      <w:r w:rsidRPr="00E256F7">
        <w:rPr>
          <w:rFonts w:eastAsiaTheme="minorEastAsia"/>
          <w:b/>
          <w:i/>
          <w:color w:val="000000"/>
          <w:lang w:val="en-US" w:eastAsia="zh-CN"/>
        </w:rPr>
        <w:t>enable/support the dynamic NES operations</w:t>
      </w:r>
      <w:r>
        <w:rPr>
          <w:rFonts w:eastAsiaTheme="minorEastAsia"/>
          <w:b/>
          <w:i/>
          <w:color w:val="000000"/>
          <w:lang w:val="en-US" w:eastAsia="zh-CN"/>
        </w:rPr>
        <w:t xml:space="preserve">. </w:t>
      </w:r>
    </w:p>
    <w:p w14:paraId="19A880F5" w14:textId="77777777" w:rsidR="00364A26" w:rsidRPr="00B3224F" w:rsidRDefault="00364A26" w:rsidP="00364A26">
      <w:pPr>
        <w:jc w:val="both"/>
        <w:rPr>
          <w:b/>
          <w:i/>
          <w:color w:val="000000"/>
          <w:lang w:val="en-US"/>
        </w:rPr>
      </w:pPr>
      <w:r w:rsidRPr="00B3224F">
        <w:rPr>
          <w:b/>
          <w:i/>
          <w:color w:val="000000"/>
          <w:lang w:val="en-US"/>
        </w:rPr>
        <w:t>Proposal 1: RAN2 does not need to have performance evaluation to duplicate the RAN1 work, and can focus on higher layer specific aspects to assess the solution feasibility.</w:t>
      </w:r>
    </w:p>
    <w:p w14:paraId="7C822515" w14:textId="07EB66D4" w:rsidR="00364A26" w:rsidRPr="00CF02F8" w:rsidRDefault="00364A26" w:rsidP="00C573BC">
      <w:pPr>
        <w:jc w:val="both"/>
        <w:rPr>
          <w:b/>
          <w:i/>
          <w:color w:val="000000"/>
          <w:lang w:val="en-US"/>
        </w:rPr>
      </w:pPr>
      <w:r>
        <w:rPr>
          <w:b/>
          <w:i/>
          <w:color w:val="000000"/>
          <w:lang w:val="en-US"/>
        </w:rPr>
        <w:t>Proposal 2</w:t>
      </w:r>
      <w:r w:rsidRPr="002B6279">
        <w:rPr>
          <w:b/>
          <w:i/>
          <w:color w:val="000000"/>
          <w:lang w:val="en-US"/>
        </w:rPr>
        <w:t xml:space="preserve">: </w:t>
      </w:r>
      <w:r>
        <w:rPr>
          <w:b/>
          <w:i/>
          <w:color w:val="000000"/>
          <w:lang w:val="en-US"/>
        </w:rPr>
        <w:t>Among the candidate techniques listed by RAN1, techniques which require the feasibility study from both RAN1 and RAN2 can be discussed in RAN2 for higher layer aspects in parallel with RAN1, including procedures, signaling if it may need to differ whether to use MAC or RRC signaling, and assistance information from the UE side.</w:t>
      </w:r>
    </w:p>
    <w:bookmarkEnd w:id="5"/>
    <w:p w14:paraId="4BFBAE55" w14:textId="77777777" w:rsidR="004811D8" w:rsidRDefault="004811D8">
      <w:pPr>
        <w:pStyle w:val="1"/>
        <w:rPr>
          <w:lang w:eastAsia="zh-CN"/>
        </w:rPr>
      </w:pPr>
      <w:r>
        <w:t>References</w:t>
      </w:r>
    </w:p>
    <w:p w14:paraId="5CBCBE76" w14:textId="77777777" w:rsidR="004A7943" w:rsidRPr="008541A1" w:rsidRDefault="004A7943" w:rsidP="004A7943">
      <w:pPr>
        <w:numPr>
          <w:ilvl w:val="0"/>
          <w:numId w:val="4"/>
        </w:numPr>
        <w:ind w:left="420"/>
        <w:jc w:val="both"/>
        <w:rPr>
          <w:rFonts w:eastAsia="宋体"/>
          <w:lang w:eastAsia="zh-CN"/>
        </w:rPr>
      </w:pPr>
      <w:r w:rsidRPr="008541A1">
        <w:rPr>
          <w:rFonts w:eastAsia="宋体"/>
          <w:lang w:eastAsia="zh-CN"/>
        </w:rPr>
        <w:t>RP-220297, Revised SI: Study on network energy savings for NR, Huawei, TSG-RAN #95</w:t>
      </w:r>
      <w:r>
        <w:rPr>
          <w:rFonts w:eastAsia="宋体"/>
          <w:lang w:eastAsia="zh-CN"/>
        </w:rPr>
        <w:t>-</w:t>
      </w:r>
      <w:r w:rsidRPr="008541A1">
        <w:rPr>
          <w:rFonts w:eastAsia="宋体"/>
          <w:lang w:eastAsia="zh-CN"/>
        </w:rPr>
        <w:t>e</w:t>
      </w:r>
    </w:p>
    <w:p w14:paraId="5ECE830A" w14:textId="36FEAC9E" w:rsidR="00BF4ED9" w:rsidRPr="004A7943" w:rsidRDefault="004A7943" w:rsidP="004A7943">
      <w:pPr>
        <w:numPr>
          <w:ilvl w:val="0"/>
          <w:numId w:val="4"/>
        </w:numPr>
        <w:ind w:left="420"/>
        <w:jc w:val="both"/>
        <w:rPr>
          <w:rFonts w:eastAsia="宋体"/>
          <w:lang w:eastAsia="zh-CN"/>
        </w:rPr>
      </w:pPr>
      <w:r w:rsidRPr="005B0837">
        <w:rPr>
          <w:rFonts w:eastAsia="宋体"/>
          <w:lang w:eastAsia="zh-CN"/>
        </w:rPr>
        <w:t>R1-2205701</w:t>
      </w:r>
      <w:r>
        <w:rPr>
          <w:rFonts w:eastAsia="宋体"/>
          <w:lang w:eastAsia="zh-CN"/>
        </w:rPr>
        <w:t xml:space="preserve">, </w:t>
      </w:r>
      <w:r w:rsidRPr="005B0837">
        <w:rPr>
          <w:rFonts w:eastAsia="宋体"/>
          <w:lang w:eastAsia="zh-CN"/>
        </w:rPr>
        <w:t>Report of RAN1#109-e meeting</w:t>
      </w:r>
      <w:r w:rsidR="00880E56" w:rsidRPr="004A7943">
        <w:rPr>
          <w:lang w:val="en-US" w:eastAsia="ko-KR"/>
        </w:rPr>
        <w:br w:type="page"/>
      </w:r>
    </w:p>
    <w:p w14:paraId="2A6F24A1" w14:textId="26754594" w:rsidR="00D55E9E" w:rsidRDefault="00D55E9E" w:rsidP="007A08DE">
      <w:pPr>
        <w:pStyle w:val="1"/>
        <w:ind w:left="426" w:hanging="426"/>
        <w:rPr>
          <w:rFonts w:eastAsia="宋体"/>
          <w:lang w:eastAsia="zh-CN"/>
        </w:rPr>
      </w:pPr>
      <w:r>
        <w:rPr>
          <w:rFonts w:eastAsia="宋体"/>
          <w:lang w:eastAsia="zh-CN"/>
        </w:rPr>
        <w:lastRenderedPageBreak/>
        <w:t>Appendix</w:t>
      </w:r>
      <w:r w:rsidR="00263CDA">
        <w:rPr>
          <w:rFonts w:eastAsia="宋体"/>
          <w:lang w:eastAsia="zh-CN"/>
        </w:rPr>
        <w:t xml:space="preserve"> </w:t>
      </w:r>
      <w:r w:rsidR="00CB00E9">
        <w:rPr>
          <w:rFonts w:eastAsia="宋体"/>
          <w:lang w:eastAsia="zh-CN"/>
        </w:rPr>
        <w:t>I</w:t>
      </w:r>
      <w:r w:rsidR="0073189F">
        <w:rPr>
          <w:rFonts w:eastAsia="宋体"/>
          <w:lang w:eastAsia="zh-CN"/>
        </w:rPr>
        <w:t>:</w:t>
      </w:r>
      <w:r>
        <w:rPr>
          <w:rFonts w:eastAsia="宋体"/>
          <w:lang w:eastAsia="zh-CN"/>
        </w:rPr>
        <w:t xml:space="preserve"> </w:t>
      </w:r>
      <w:r w:rsidR="00CC5D51" w:rsidRPr="005A1E17">
        <w:rPr>
          <w:rFonts w:eastAsia="宋体"/>
          <w:sz w:val="32"/>
          <w:lang w:eastAsia="zh-CN"/>
        </w:rPr>
        <w:t>RAN1#109</w:t>
      </w:r>
      <w:r w:rsidR="00D17729" w:rsidRPr="005A1E17">
        <w:rPr>
          <w:rFonts w:eastAsia="宋体"/>
          <w:sz w:val="32"/>
          <w:lang w:eastAsia="zh-CN"/>
        </w:rPr>
        <w:t xml:space="preserve"> </w:t>
      </w:r>
      <w:r w:rsidR="00CC5D51" w:rsidRPr="005A1E17">
        <w:rPr>
          <w:rFonts w:eastAsia="宋体"/>
          <w:sz w:val="32"/>
          <w:lang w:eastAsia="zh-CN"/>
        </w:rPr>
        <w:t xml:space="preserve">agreement </w:t>
      </w:r>
      <w:r w:rsidR="00D17729" w:rsidRPr="005A1E17">
        <w:rPr>
          <w:rFonts w:eastAsia="宋体"/>
          <w:sz w:val="32"/>
          <w:lang w:eastAsia="zh-CN"/>
        </w:rPr>
        <w:t xml:space="preserve">on </w:t>
      </w:r>
      <w:r w:rsidR="00D4458B" w:rsidRPr="005A1E17">
        <w:rPr>
          <w:bCs/>
          <w:sz w:val="32"/>
        </w:rPr>
        <w:t>model</w:t>
      </w:r>
      <w:r w:rsidR="00D4458B" w:rsidRPr="005A1E17">
        <w:rPr>
          <w:color w:val="000000"/>
          <w:sz w:val="32"/>
        </w:rPr>
        <w:t xml:space="preserve"> and </w:t>
      </w:r>
      <w:r w:rsidR="00D4458B" w:rsidRPr="005A1E17">
        <w:rPr>
          <w:bCs/>
          <w:sz w:val="32"/>
        </w:rPr>
        <w:t>evaluation</w:t>
      </w:r>
    </w:p>
    <w:p w14:paraId="67A44A8C" w14:textId="77777777" w:rsidR="00AB4E08" w:rsidRPr="00596E99" w:rsidRDefault="00AB4E08" w:rsidP="00AB4E08">
      <w:pPr>
        <w:jc w:val="both"/>
        <w:rPr>
          <w:b/>
          <w:highlight w:val="green"/>
          <w:lang w:eastAsia="zh-CN"/>
        </w:rPr>
      </w:pPr>
      <w:r w:rsidRPr="00596E99">
        <w:rPr>
          <w:b/>
          <w:highlight w:val="green"/>
          <w:lang w:eastAsia="zh-CN"/>
        </w:rPr>
        <w:t>Agreement</w:t>
      </w:r>
    </w:p>
    <w:p w14:paraId="24CCCBAE" w14:textId="77777777" w:rsidR="00AB4E08" w:rsidRPr="00596E99" w:rsidRDefault="00AB4E08" w:rsidP="00AB4E08">
      <w:pPr>
        <w:pStyle w:val="afc"/>
        <w:ind w:firstLine="400"/>
        <w:contextualSpacing/>
        <w:jc w:val="both"/>
        <w:rPr>
          <w:bCs/>
          <w:lang w:eastAsia="zh-CN"/>
        </w:rPr>
      </w:pPr>
      <w:r w:rsidRPr="00596E99">
        <w:rPr>
          <w:bCs/>
          <w:lang w:eastAsia="zh-CN"/>
        </w:rPr>
        <w:t xml:space="preserve">For evaluation purpose, the energy consumption </w:t>
      </w:r>
      <w:proofErr w:type="spellStart"/>
      <w:r w:rsidRPr="00596E99">
        <w:rPr>
          <w:bCs/>
          <w:lang w:eastAsia="zh-CN"/>
        </w:rPr>
        <w:t>modeling</w:t>
      </w:r>
      <w:proofErr w:type="spellEnd"/>
      <w:r w:rsidRPr="00596E99">
        <w:rPr>
          <w:bCs/>
          <w:lang w:eastAsia="zh-CN"/>
        </w:rPr>
        <w:t xml:space="preserve"> for a BS includes at least the following:</w:t>
      </w:r>
    </w:p>
    <w:p w14:paraId="5FAE9E7D" w14:textId="77777777" w:rsidR="00AB4E08" w:rsidRPr="00596E99" w:rsidRDefault="00AB4E08" w:rsidP="00AB4E08">
      <w:pPr>
        <w:pStyle w:val="afc"/>
        <w:numPr>
          <w:ilvl w:val="0"/>
          <w:numId w:val="16"/>
        </w:numPr>
        <w:spacing w:after="0"/>
        <w:ind w:firstLineChars="0"/>
        <w:contextualSpacing/>
        <w:jc w:val="both"/>
        <w:rPr>
          <w:bCs/>
          <w:lang w:eastAsia="zh-CN"/>
        </w:rPr>
      </w:pPr>
      <w:r w:rsidRPr="00596E99">
        <w:rPr>
          <w:bCs/>
          <w:lang w:eastAsia="zh-CN"/>
        </w:rPr>
        <w:t>Reference configuration</w:t>
      </w:r>
    </w:p>
    <w:p w14:paraId="4902F7CD" w14:textId="77777777" w:rsidR="00AB4E08" w:rsidRPr="005C6C2B" w:rsidRDefault="00AB4E08" w:rsidP="00AB4E08">
      <w:pPr>
        <w:pStyle w:val="afc"/>
        <w:numPr>
          <w:ilvl w:val="2"/>
          <w:numId w:val="17"/>
        </w:numPr>
        <w:adjustRightInd/>
        <w:spacing w:after="0"/>
        <w:ind w:firstLineChars="0"/>
        <w:contextualSpacing/>
        <w:jc w:val="both"/>
        <w:rPr>
          <w:lang w:eastAsia="zh-CN"/>
        </w:rPr>
      </w:pPr>
      <w:r w:rsidRPr="005C6C2B">
        <w:rPr>
          <w:rFonts w:hint="eastAsia"/>
          <w:lang w:eastAsia="zh-CN"/>
        </w:rPr>
        <w:t>F</w:t>
      </w:r>
      <w:r w:rsidRPr="005C6C2B">
        <w:rPr>
          <w:lang w:eastAsia="zh-CN"/>
        </w:rPr>
        <w:t>FS other details</w:t>
      </w:r>
    </w:p>
    <w:p w14:paraId="11E95DE0" w14:textId="77777777" w:rsidR="00AB4E08" w:rsidRPr="005C6C2B" w:rsidRDefault="00AB4E08" w:rsidP="00AB4E08">
      <w:pPr>
        <w:pStyle w:val="afc"/>
        <w:numPr>
          <w:ilvl w:val="2"/>
          <w:numId w:val="17"/>
        </w:numPr>
        <w:adjustRightInd/>
        <w:spacing w:after="0"/>
        <w:ind w:firstLineChars="0"/>
        <w:contextualSpacing/>
        <w:jc w:val="both"/>
        <w:rPr>
          <w:lang w:eastAsia="zh-CN"/>
        </w:rPr>
      </w:pPr>
      <w:r w:rsidRPr="005C6C2B">
        <w:rPr>
          <w:lang w:eastAsia="zh-CN"/>
        </w:rPr>
        <w:t>Note FR1 and FR2 to be separately considered for detailed parameters</w:t>
      </w:r>
    </w:p>
    <w:p w14:paraId="40C30B27" w14:textId="77777777" w:rsidR="00AB4E08" w:rsidRPr="00596E99" w:rsidRDefault="00AB4E08" w:rsidP="00AB4E08">
      <w:pPr>
        <w:pStyle w:val="afc"/>
        <w:numPr>
          <w:ilvl w:val="0"/>
          <w:numId w:val="16"/>
        </w:numPr>
        <w:spacing w:after="0"/>
        <w:ind w:firstLineChars="0"/>
        <w:contextualSpacing/>
        <w:jc w:val="both"/>
        <w:rPr>
          <w:bCs/>
          <w:lang w:eastAsia="zh-CN"/>
        </w:rPr>
      </w:pPr>
      <w:r w:rsidRPr="00596E99">
        <w:rPr>
          <w:rFonts w:hint="eastAsia"/>
          <w:bCs/>
          <w:lang w:eastAsia="zh-CN"/>
        </w:rPr>
        <w:t>M</w:t>
      </w:r>
      <w:r w:rsidRPr="00596E99">
        <w:rPr>
          <w:bCs/>
          <w:lang w:eastAsia="zh-CN"/>
        </w:rPr>
        <w:t>ultiple power state(s) including sleep/non-sleep mode(s) with relative power, and associated transition time/energy</w:t>
      </w:r>
    </w:p>
    <w:p w14:paraId="158FBA87" w14:textId="77777777" w:rsidR="00AB4E08" w:rsidRPr="00596E99" w:rsidRDefault="00AB4E08" w:rsidP="00AB4E08">
      <w:pPr>
        <w:pStyle w:val="afc"/>
        <w:numPr>
          <w:ilvl w:val="0"/>
          <w:numId w:val="16"/>
        </w:numPr>
        <w:spacing w:after="0"/>
        <w:ind w:firstLineChars="0"/>
        <w:contextualSpacing/>
        <w:jc w:val="both"/>
        <w:rPr>
          <w:bCs/>
          <w:lang w:eastAsia="zh-CN"/>
        </w:rPr>
      </w:pPr>
      <w:r w:rsidRPr="00596E99">
        <w:rPr>
          <w:bCs/>
          <w:lang w:eastAsia="zh-CN"/>
        </w:rPr>
        <w:t>Scaling method to be applied at least for non-sleep mode.</w:t>
      </w:r>
    </w:p>
    <w:p w14:paraId="45F37AF9" w14:textId="77777777" w:rsidR="00AB4E08" w:rsidRPr="005C6C2B" w:rsidRDefault="00AB4E08" w:rsidP="00AB4E08">
      <w:pPr>
        <w:pStyle w:val="afc"/>
        <w:numPr>
          <w:ilvl w:val="2"/>
          <w:numId w:val="17"/>
        </w:numPr>
        <w:adjustRightInd/>
        <w:spacing w:after="0"/>
        <w:ind w:firstLineChars="0"/>
        <w:contextualSpacing/>
        <w:jc w:val="both"/>
        <w:rPr>
          <w:lang w:eastAsia="zh-CN"/>
        </w:rPr>
      </w:pPr>
      <w:r w:rsidRPr="005C6C2B">
        <w:rPr>
          <w:rFonts w:hint="eastAsia"/>
          <w:lang w:eastAsia="zh-CN"/>
        </w:rPr>
        <w:t>F</w:t>
      </w:r>
      <w:r w:rsidRPr="005C6C2B">
        <w:rPr>
          <w:lang w:eastAsia="zh-CN"/>
        </w:rPr>
        <w:t>FS other details including scaling for sleep mode</w:t>
      </w:r>
    </w:p>
    <w:p w14:paraId="25E67732" w14:textId="77777777" w:rsidR="00AB4E08" w:rsidRDefault="00AB4E08" w:rsidP="00AB4E08">
      <w:pPr>
        <w:jc w:val="both"/>
        <w:rPr>
          <w:iCs/>
        </w:rPr>
      </w:pPr>
    </w:p>
    <w:p w14:paraId="15777CFA" w14:textId="77777777" w:rsidR="00AB4E08" w:rsidRPr="00596E99" w:rsidRDefault="00AB4E08" w:rsidP="00AB4E08">
      <w:pPr>
        <w:jc w:val="both"/>
        <w:rPr>
          <w:b/>
          <w:iCs/>
          <w:highlight w:val="green"/>
        </w:rPr>
      </w:pPr>
      <w:r w:rsidRPr="00596E99">
        <w:rPr>
          <w:b/>
          <w:iCs/>
          <w:highlight w:val="green"/>
        </w:rPr>
        <w:t>Agreement</w:t>
      </w:r>
    </w:p>
    <w:p w14:paraId="2402450F" w14:textId="77777777" w:rsidR="00AB4E08" w:rsidRPr="003A355E" w:rsidRDefault="00AB4E08" w:rsidP="00AB4E08">
      <w:pPr>
        <w:pStyle w:val="afc"/>
        <w:ind w:firstLine="400"/>
        <w:contextualSpacing/>
        <w:jc w:val="both"/>
        <w:rPr>
          <w:lang w:eastAsia="zh-CN"/>
        </w:rPr>
      </w:pPr>
      <w:r w:rsidRPr="003A355E">
        <w:rPr>
          <w:lang w:eastAsia="zh-CN"/>
        </w:rPr>
        <w:t>For evaluation purpose, the BS energy consumption model should at least include the power consumption of BS on slot-level.</w:t>
      </w:r>
    </w:p>
    <w:p w14:paraId="062019CF" w14:textId="77777777" w:rsidR="00AB4E08" w:rsidRPr="003A355E" w:rsidRDefault="00AB4E08" w:rsidP="00AB4E08">
      <w:pPr>
        <w:pStyle w:val="afc"/>
        <w:numPr>
          <w:ilvl w:val="0"/>
          <w:numId w:val="18"/>
        </w:numPr>
        <w:adjustRightInd/>
        <w:spacing w:after="0"/>
        <w:ind w:firstLineChars="0"/>
        <w:contextualSpacing/>
        <w:jc w:val="both"/>
        <w:rPr>
          <w:lang w:eastAsia="zh-CN"/>
        </w:rPr>
      </w:pPr>
      <w:r w:rsidRPr="003A355E">
        <w:rPr>
          <w:lang w:eastAsia="zh-CN"/>
        </w:rPr>
        <w:t xml:space="preserve">Note that symbol-level power consumption to reflect different BW (or RB utilization) / time-occupancy / </w:t>
      </w:r>
      <w:proofErr w:type="spellStart"/>
      <w:r w:rsidRPr="003A355E">
        <w:rPr>
          <w:lang w:eastAsia="zh-CN"/>
        </w:rPr>
        <w:t>tx-rx</w:t>
      </w:r>
      <w:proofErr w:type="spellEnd"/>
      <w:r w:rsidRPr="003A355E">
        <w:rPr>
          <w:lang w:eastAsia="zh-CN"/>
        </w:rPr>
        <w:t xml:space="preserve"> direction of different symbols in a slot is considered.</w:t>
      </w:r>
    </w:p>
    <w:p w14:paraId="188AC702" w14:textId="77777777" w:rsidR="00AB4E08" w:rsidRPr="003A355E" w:rsidRDefault="00AB4E08" w:rsidP="00AB4E08">
      <w:pPr>
        <w:pStyle w:val="afc"/>
        <w:numPr>
          <w:ilvl w:val="2"/>
          <w:numId w:val="17"/>
        </w:numPr>
        <w:adjustRightInd/>
        <w:spacing w:after="0"/>
        <w:ind w:firstLineChars="0"/>
        <w:contextualSpacing/>
        <w:jc w:val="both"/>
        <w:rPr>
          <w:lang w:eastAsia="zh-CN"/>
        </w:rPr>
      </w:pPr>
      <w:r w:rsidRPr="003A355E">
        <w:rPr>
          <w:lang w:eastAsia="zh-CN"/>
        </w:rPr>
        <w:t>FFS details (e.g. explicit symbol-level power modelling, scaling slot-level power to symbol level power for various cases, etc.)</w:t>
      </w:r>
    </w:p>
    <w:p w14:paraId="1F016308" w14:textId="77777777" w:rsidR="00AB4E08" w:rsidRPr="003A355E" w:rsidRDefault="00AB4E08" w:rsidP="00AB4E08">
      <w:pPr>
        <w:pStyle w:val="afc"/>
        <w:numPr>
          <w:ilvl w:val="2"/>
          <w:numId w:val="17"/>
        </w:numPr>
        <w:adjustRightInd/>
        <w:spacing w:after="0"/>
        <w:ind w:firstLineChars="0"/>
        <w:contextualSpacing/>
        <w:jc w:val="both"/>
        <w:rPr>
          <w:lang w:eastAsia="zh-CN"/>
        </w:rPr>
      </w:pPr>
      <w:r w:rsidRPr="003A355E">
        <w:rPr>
          <w:lang w:eastAsia="zh-CN"/>
        </w:rPr>
        <w:t>Note: system simulation evaluations can be per slot regardless of detailed approach for calculating symbol-level power consumption.</w:t>
      </w:r>
    </w:p>
    <w:p w14:paraId="1340F271" w14:textId="77777777" w:rsidR="00AB4E08" w:rsidRDefault="00AB4E08" w:rsidP="00AB4E08">
      <w:pPr>
        <w:jc w:val="both"/>
        <w:rPr>
          <w:iCs/>
        </w:rPr>
      </w:pPr>
    </w:p>
    <w:p w14:paraId="3DA185EF" w14:textId="77777777" w:rsidR="00AB4E08" w:rsidRPr="00596E99" w:rsidRDefault="00AB4E08" w:rsidP="00AB4E08">
      <w:pPr>
        <w:jc w:val="both"/>
        <w:rPr>
          <w:b/>
          <w:iCs/>
          <w:highlight w:val="green"/>
        </w:rPr>
      </w:pPr>
      <w:r w:rsidRPr="00596E99">
        <w:rPr>
          <w:b/>
          <w:iCs/>
          <w:highlight w:val="green"/>
        </w:rPr>
        <w:t>Agreement</w:t>
      </w:r>
    </w:p>
    <w:p w14:paraId="789BF418"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596E99">
        <w:rPr>
          <w:lang w:eastAsia="zh-CN"/>
        </w:rPr>
        <w:t>For evaluation, at least for non-sleep mode and TDD, the BS power consumption for DL and UL are separately modelled, allowing DL-only transmission or UL-only reception.</w:t>
      </w:r>
    </w:p>
    <w:p w14:paraId="11F0277F" w14:textId="77777777" w:rsidR="00AB4E08" w:rsidRPr="00596E99" w:rsidRDefault="00AB4E08" w:rsidP="00AB4E08">
      <w:pPr>
        <w:pStyle w:val="afc"/>
        <w:numPr>
          <w:ilvl w:val="2"/>
          <w:numId w:val="17"/>
        </w:numPr>
        <w:adjustRightInd/>
        <w:spacing w:after="0"/>
        <w:ind w:firstLineChars="0"/>
        <w:contextualSpacing/>
        <w:jc w:val="both"/>
        <w:rPr>
          <w:lang w:eastAsia="zh-CN"/>
        </w:rPr>
      </w:pPr>
      <w:r w:rsidRPr="00596E99">
        <w:rPr>
          <w:lang w:eastAsia="zh-CN"/>
        </w:rPr>
        <w:t>FFS: whether UL-only reception energy consumption model can be derived/simplified from DL-only transmission energy consumption model</w:t>
      </w:r>
    </w:p>
    <w:p w14:paraId="4527E078"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596E99">
        <w:rPr>
          <w:lang w:eastAsia="zh-CN"/>
        </w:rPr>
        <w:t>FFS: the impact of UL reception and/or DL transmission on sleep modes and associated transition time/energy</w:t>
      </w:r>
    </w:p>
    <w:p w14:paraId="25DB3150"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596E99">
        <w:rPr>
          <w:rFonts w:hint="eastAsia"/>
          <w:lang w:eastAsia="zh-CN"/>
        </w:rPr>
        <w:t>F</w:t>
      </w:r>
      <w:r w:rsidRPr="00596E99">
        <w:rPr>
          <w:lang w:eastAsia="zh-CN"/>
        </w:rPr>
        <w:t>FS: whether/how to define an idle state, where BS is neither transmitting nor receiving but also doesn’t enter into any sleep mode or define it as sleep mode</w:t>
      </w:r>
    </w:p>
    <w:p w14:paraId="64FF9C1B"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596E99">
        <w:rPr>
          <w:lang w:eastAsia="zh-CN"/>
        </w:rPr>
        <w:t>FFS: whether the model for FDD can be based on the model for TDD</w:t>
      </w:r>
    </w:p>
    <w:p w14:paraId="3D14B40A" w14:textId="77777777" w:rsidR="00AB4E08" w:rsidRDefault="00AB4E08" w:rsidP="00AB4E08">
      <w:pPr>
        <w:jc w:val="both"/>
        <w:rPr>
          <w:iCs/>
        </w:rPr>
      </w:pPr>
    </w:p>
    <w:p w14:paraId="5E4BC39D" w14:textId="77777777" w:rsidR="00AB4E08" w:rsidRPr="00596E99" w:rsidRDefault="00AB4E08" w:rsidP="00AB4E08">
      <w:pPr>
        <w:jc w:val="both"/>
        <w:rPr>
          <w:b/>
          <w:iCs/>
          <w:highlight w:val="green"/>
        </w:rPr>
      </w:pPr>
      <w:r w:rsidRPr="00596E99">
        <w:rPr>
          <w:b/>
          <w:iCs/>
          <w:highlight w:val="green"/>
        </w:rPr>
        <w:t>Agreement</w:t>
      </w:r>
    </w:p>
    <w:p w14:paraId="1B9C5207" w14:textId="77777777" w:rsidR="00AB4E08" w:rsidRPr="000C3E25" w:rsidRDefault="00AB4E08" w:rsidP="00AB4E08">
      <w:pPr>
        <w:pStyle w:val="afc"/>
        <w:ind w:firstLine="400"/>
        <w:contextualSpacing/>
        <w:jc w:val="both"/>
        <w:rPr>
          <w:bCs/>
        </w:rPr>
      </w:pPr>
      <w:r w:rsidRPr="000C3E25">
        <w:rPr>
          <w:bCs/>
        </w:rPr>
        <w:t xml:space="preserve">For evaluation purpose, </w:t>
      </w:r>
    </w:p>
    <w:p w14:paraId="570390E9"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596E99">
        <w:rPr>
          <w:lang w:eastAsia="zh-CN"/>
        </w:rPr>
        <w:t>Study how to define sleep modes and determine the characteristics for each mode from one or multiple of the below</w:t>
      </w:r>
    </w:p>
    <w:p w14:paraId="3EDB2797" w14:textId="77777777" w:rsidR="00AB4E08" w:rsidRPr="00596E99" w:rsidRDefault="00AB4E08" w:rsidP="00AB4E08">
      <w:pPr>
        <w:pStyle w:val="afc"/>
        <w:numPr>
          <w:ilvl w:val="1"/>
          <w:numId w:val="18"/>
        </w:numPr>
        <w:adjustRightInd/>
        <w:spacing w:after="0"/>
        <w:ind w:left="1276" w:firstLineChars="0" w:hanging="425"/>
        <w:contextualSpacing/>
        <w:jc w:val="both"/>
        <w:rPr>
          <w:lang w:eastAsia="zh-CN"/>
        </w:rPr>
      </w:pPr>
      <w:r w:rsidRPr="00596E99">
        <w:rPr>
          <w:lang w:eastAsia="zh-CN"/>
        </w:rPr>
        <w:t xml:space="preserve">Relative power </w:t>
      </w:r>
    </w:p>
    <w:p w14:paraId="788AA9BD" w14:textId="77777777" w:rsidR="00AB4E08" w:rsidRPr="00596E99" w:rsidRDefault="00AB4E08" w:rsidP="00AB4E08">
      <w:pPr>
        <w:pStyle w:val="afc"/>
        <w:numPr>
          <w:ilvl w:val="1"/>
          <w:numId w:val="18"/>
        </w:numPr>
        <w:adjustRightInd/>
        <w:spacing w:after="0"/>
        <w:ind w:left="1276" w:firstLineChars="0" w:hanging="425"/>
        <w:contextualSpacing/>
        <w:jc w:val="both"/>
        <w:rPr>
          <w:lang w:eastAsia="zh-CN"/>
        </w:rPr>
      </w:pPr>
      <w:r w:rsidRPr="00596E99">
        <w:rPr>
          <w:lang w:eastAsia="zh-CN"/>
        </w:rPr>
        <w:t>Transition time</w:t>
      </w:r>
    </w:p>
    <w:p w14:paraId="7A9EA859" w14:textId="77777777" w:rsidR="00AB4E08" w:rsidRPr="00596E99" w:rsidRDefault="00AB4E08" w:rsidP="00AB4E08">
      <w:pPr>
        <w:pStyle w:val="afc"/>
        <w:numPr>
          <w:ilvl w:val="1"/>
          <w:numId w:val="18"/>
        </w:numPr>
        <w:adjustRightInd/>
        <w:spacing w:after="0"/>
        <w:ind w:left="1276" w:firstLineChars="0" w:hanging="425"/>
        <w:contextualSpacing/>
        <w:jc w:val="both"/>
        <w:rPr>
          <w:lang w:eastAsia="zh-CN"/>
        </w:rPr>
      </w:pPr>
      <w:r w:rsidRPr="00596E99">
        <w:rPr>
          <w:lang w:eastAsia="zh-CN"/>
        </w:rPr>
        <w:t>Transition energy</w:t>
      </w:r>
    </w:p>
    <w:p w14:paraId="33AD65BB" w14:textId="77777777" w:rsidR="00AB4E08" w:rsidRPr="00596E99" w:rsidRDefault="00AB4E08" w:rsidP="00AB4E08">
      <w:pPr>
        <w:pStyle w:val="afc"/>
        <w:numPr>
          <w:ilvl w:val="1"/>
          <w:numId w:val="18"/>
        </w:numPr>
        <w:adjustRightInd/>
        <w:spacing w:after="0"/>
        <w:ind w:left="1276" w:firstLineChars="0" w:hanging="425"/>
        <w:contextualSpacing/>
        <w:jc w:val="both"/>
        <w:rPr>
          <w:lang w:eastAsia="zh-CN"/>
        </w:rPr>
      </w:pPr>
      <w:r w:rsidRPr="00596E99">
        <w:rPr>
          <w:lang w:eastAsia="zh-CN"/>
        </w:rPr>
        <w:t>Other approaches are not precluded</w:t>
      </w:r>
    </w:p>
    <w:p w14:paraId="1E24731A" w14:textId="77777777" w:rsidR="00AB4E08" w:rsidRPr="00596E99" w:rsidRDefault="00AB4E08" w:rsidP="00AB4E08">
      <w:pPr>
        <w:pStyle w:val="afc"/>
        <w:numPr>
          <w:ilvl w:val="1"/>
          <w:numId w:val="18"/>
        </w:numPr>
        <w:adjustRightInd/>
        <w:spacing w:after="0"/>
        <w:ind w:left="1276" w:firstLineChars="0" w:hanging="425"/>
        <w:contextualSpacing/>
        <w:jc w:val="both"/>
        <w:rPr>
          <w:lang w:eastAsia="zh-CN"/>
        </w:rPr>
      </w:pPr>
      <w:r w:rsidRPr="00596E99">
        <w:rPr>
          <w:lang w:eastAsia="zh-CN"/>
        </w:rPr>
        <w:t>Note: BS components that can be turned off can be considered for discussion purpose when defining the specific values of the characteristics for sleep modes.</w:t>
      </w:r>
    </w:p>
    <w:p w14:paraId="776080D0"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596E99">
        <w:rPr>
          <w:rFonts w:hint="eastAsia"/>
          <w:lang w:eastAsia="zh-CN"/>
        </w:rPr>
        <w:t>Study whether sleep mode is defined for DL(TX) and UL(RX) jointly or separately</w:t>
      </w:r>
    </w:p>
    <w:p w14:paraId="4C3A99A2"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596E99">
        <w:rPr>
          <w:lang w:eastAsia="zh-CN"/>
        </w:rPr>
        <w:t>Study the assumption of order for BS entering/resuming from a sleep mode to another mode (sleep or non-sleep) and the associated transition time and energy, i.e. state machine which may have impact on the transition energy.</w:t>
      </w:r>
    </w:p>
    <w:p w14:paraId="7F24AF3E" w14:textId="77777777" w:rsidR="00AB4E08" w:rsidRDefault="00AB4E08" w:rsidP="00AB4E08">
      <w:pPr>
        <w:jc w:val="both"/>
        <w:rPr>
          <w:iCs/>
        </w:rPr>
      </w:pPr>
    </w:p>
    <w:p w14:paraId="3D63E418" w14:textId="77777777" w:rsidR="00AB4E08" w:rsidRPr="00596E99" w:rsidRDefault="00AB4E08" w:rsidP="00AB4E08">
      <w:pPr>
        <w:jc w:val="both"/>
        <w:rPr>
          <w:b/>
          <w:iCs/>
          <w:highlight w:val="green"/>
        </w:rPr>
      </w:pPr>
      <w:r w:rsidRPr="00596E99">
        <w:rPr>
          <w:b/>
          <w:iCs/>
          <w:highlight w:val="green"/>
        </w:rPr>
        <w:t>Agreement</w:t>
      </w:r>
    </w:p>
    <w:p w14:paraId="3C324F40" w14:textId="77777777" w:rsidR="00AB4E08" w:rsidRPr="00394AC4" w:rsidRDefault="00AB4E08" w:rsidP="00AB4E08">
      <w:pPr>
        <w:pStyle w:val="afc"/>
        <w:ind w:firstLine="400"/>
        <w:contextualSpacing/>
        <w:jc w:val="both"/>
        <w:rPr>
          <w:lang w:eastAsia="zh-CN"/>
        </w:rPr>
      </w:pPr>
      <w:r w:rsidRPr="00394AC4">
        <w:rPr>
          <w:lang w:eastAsia="zh-CN"/>
        </w:rPr>
        <w:t>For evaluation, the scaling in a BS energy consumption model can be considered based on one or more of the following,</w:t>
      </w:r>
    </w:p>
    <w:p w14:paraId="71171E9E" w14:textId="77777777" w:rsidR="00AB4E08" w:rsidRPr="00394AC4" w:rsidRDefault="00AB4E08" w:rsidP="00AB4E08">
      <w:pPr>
        <w:pStyle w:val="afc"/>
        <w:numPr>
          <w:ilvl w:val="0"/>
          <w:numId w:val="18"/>
        </w:numPr>
        <w:adjustRightInd/>
        <w:spacing w:after="0"/>
        <w:ind w:firstLineChars="0"/>
        <w:contextualSpacing/>
        <w:jc w:val="both"/>
        <w:rPr>
          <w:lang w:eastAsia="zh-CN"/>
        </w:rPr>
      </w:pPr>
      <w:r w:rsidRPr="00394AC4">
        <w:rPr>
          <w:lang w:eastAsia="zh-CN"/>
        </w:rPr>
        <w:t xml:space="preserve">Number of used physical antenna elements, or TX/RX </w:t>
      </w:r>
      <w:r>
        <w:rPr>
          <w:lang w:eastAsia="zh-CN"/>
        </w:rPr>
        <w:t>RUs</w:t>
      </w:r>
    </w:p>
    <w:p w14:paraId="1EFE8178" w14:textId="77777777" w:rsidR="00AB4E08" w:rsidRPr="00394AC4" w:rsidRDefault="00AB4E08" w:rsidP="00AB4E08">
      <w:pPr>
        <w:pStyle w:val="afc"/>
        <w:numPr>
          <w:ilvl w:val="1"/>
          <w:numId w:val="18"/>
        </w:numPr>
        <w:adjustRightInd/>
        <w:spacing w:after="0"/>
        <w:ind w:left="1276" w:firstLineChars="0" w:hanging="425"/>
        <w:contextualSpacing/>
        <w:jc w:val="both"/>
        <w:rPr>
          <w:lang w:eastAsia="zh-CN"/>
        </w:rPr>
      </w:pPr>
      <w:r w:rsidRPr="00394AC4">
        <w:rPr>
          <w:lang w:eastAsia="zh-CN"/>
        </w:rPr>
        <w:t xml:space="preserve">FFS: Mapping between used TX/RX </w:t>
      </w:r>
      <w:r>
        <w:rPr>
          <w:lang w:eastAsia="zh-CN"/>
        </w:rPr>
        <w:t>RUs</w:t>
      </w:r>
      <w:r w:rsidRPr="00394AC4">
        <w:rPr>
          <w:lang w:eastAsia="zh-CN"/>
        </w:rPr>
        <w:t xml:space="preserve"> and used antenna ports</w:t>
      </w:r>
    </w:p>
    <w:p w14:paraId="24B9ABFE" w14:textId="77777777" w:rsidR="00AB4E08" w:rsidRPr="00394AC4" w:rsidRDefault="00AB4E08" w:rsidP="00AB4E08">
      <w:pPr>
        <w:pStyle w:val="afc"/>
        <w:numPr>
          <w:ilvl w:val="1"/>
          <w:numId w:val="18"/>
        </w:numPr>
        <w:adjustRightInd/>
        <w:spacing w:after="0"/>
        <w:ind w:left="1276" w:firstLineChars="0" w:hanging="425"/>
        <w:contextualSpacing/>
        <w:jc w:val="both"/>
        <w:rPr>
          <w:lang w:eastAsia="zh-CN"/>
        </w:rPr>
      </w:pPr>
      <w:r w:rsidRPr="00394AC4">
        <w:rPr>
          <w:lang w:eastAsia="zh-CN"/>
        </w:rPr>
        <w:t xml:space="preserve">FFS: Mapping between physical antenna elements and TX/RX </w:t>
      </w:r>
      <w:r>
        <w:rPr>
          <w:lang w:eastAsia="zh-CN"/>
        </w:rPr>
        <w:t>RUs</w:t>
      </w:r>
    </w:p>
    <w:p w14:paraId="0207E91F" w14:textId="77777777" w:rsidR="00AB4E08" w:rsidRPr="00394AC4" w:rsidRDefault="00AB4E08" w:rsidP="00AB4E08">
      <w:pPr>
        <w:pStyle w:val="afc"/>
        <w:numPr>
          <w:ilvl w:val="0"/>
          <w:numId w:val="18"/>
        </w:numPr>
        <w:adjustRightInd/>
        <w:spacing w:after="0"/>
        <w:ind w:firstLineChars="0"/>
        <w:contextualSpacing/>
        <w:jc w:val="both"/>
        <w:rPr>
          <w:lang w:eastAsia="zh-CN"/>
        </w:rPr>
      </w:pPr>
      <w:r w:rsidRPr="00394AC4">
        <w:rPr>
          <w:lang w:eastAsia="zh-CN"/>
        </w:rPr>
        <w:t>Occupied BW/RBs for DL and/or UL in a slot/symbol in one CC</w:t>
      </w:r>
    </w:p>
    <w:p w14:paraId="0487066F" w14:textId="77777777" w:rsidR="00AB4E08" w:rsidRPr="00394AC4" w:rsidRDefault="00AB4E08" w:rsidP="00AB4E08">
      <w:pPr>
        <w:pStyle w:val="afc"/>
        <w:numPr>
          <w:ilvl w:val="0"/>
          <w:numId w:val="18"/>
        </w:numPr>
        <w:adjustRightInd/>
        <w:spacing w:after="0"/>
        <w:ind w:firstLineChars="0"/>
        <w:contextualSpacing/>
        <w:jc w:val="both"/>
        <w:rPr>
          <w:lang w:eastAsia="zh-CN"/>
        </w:rPr>
      </w:pPr>
      <w:r w:rsidRPr="00394AC4">
        <w:rPr>
          <w:lang w:eastAsia="zh-CN"/>
        </w:rPr>
        <w:t>number of CCs in CA</w:t>
      </w:r>
    </w:p>
    <w:p w14:paraId="4B0E7E55" w14:textId="77777777" w:rsidR="00AB4E08" w:rsidRPr="00394AC4" w:rsidRDefault="00AB4E08" w:rsidP="00AB4E08">
      <w:pPr>
        <w:pStyle w:val="afc"/>
        <w:numPr>
          <w:ilvl w:val="1"/>
          <w:numId w:val="18"/>
        </w:numPr>
        <w:adjustRightInd/>
        <w:spacing w:after="0"/>
        <w:ind w:left="1276" w:firstLineChars="0" w:hanging="425"/>
        <w:contextualSpacing/>
        <w:jc w:val="both"/>
        <w:rPr>
          <w:lang w:eastAsia="zh-CN"/>
        </w:rPr>
      </w:pPr>
      <w:r w:rsidRPr="00394AC4">
        <w:rPr>
          <w:rFonts w:hint="eastAsia"/>
          <w:lang w:eastAsia="zh-CN"/>
        </w:rPr>
        <w:lastRenderedPageBreak/>
        <w:t>F</w:t>
      </w:r>
      <w:r w:rsidRPr="00394AC4">
        <w:rPr>
          <w:lang w:eastAsia="zh-CN"/>
        </w:rPr>
        <w:t xml:space="preserve">FS dependency of RF sharing </w:t>
      </w:r>
    </w:p>
    <w:p w14:paraId="06116195" w14:textId="77777777" w:rsidR="00AB4E08" w:rsidRPr="00394AC4" w:rsidRDefault="00AB4E08" w:rsidP="00AB4E08">
      <w:pPr>
        <w:pStyle w:val="afc"/>
        <w:numPr>
          <w:ilvl w:val="0"/>
          <w:numId w:val="18"/>
        </w:numPr>
        <w:adjustRightInd/>
        <w:spacing w:after="0"/>
        <w:ind w:firstLineChars="0"/>
        <w:contextualSpacing/>
        <w:jc w:val="both"/>
        <w:rPr>
          <w:lang w:eastAsia="zh-CN"/>
        </w:rPr>
      </w:pPr>
      <w:r w:rsidRPr="00394AC4">
        <w:rPr>
          <w:lang w:eastAsia="zh-CN"/>
        </w:rPr>
        <w:t>number of TRPs</w:t>
      </w:r>
    </w:p>
    <w:p w14:paraId="63D94C18" w14:textId="77777777" w:rsidR="00AB4E08" w:rsidRPr="00394AC4" w:rsidRDefault="00AB4E08" w:rsidP="00AB4E08">
      <w:pPr>
        <w:pStyle w:val="afc"/>
        <w:numPr>
          <w:ilvl w:val="0"/>
          <w:numId w:val="18"/>
        </w:numPr>
        <w:adjustRightInd/>
        <w:spacing w:after="0"/>
        <w:ind w:firstLineChars="0"/>
        <w:contextualSpacing/>
        <w:jc w:val="both"/>
        <w:rPr>
          <w:lang w:eastAsia="zh-CN"/>
        </w:rPr>
      </w:pPr>
      <w:r w:rsidRPr="00394AC4">
        <w:rPr>
          <w:lang w:eastAsia="zh-CN"/>
        </w:rPr>
        <w:t xml:space="preserve">PSD or transmit power </w:t>
      </w:r>
    </w:p>
    <w:p w14:paraId="2249330D" w14:textId="77777777" w:rsidR="00AB4E08" w:rsidRPr="00394AC4" w:rsidRDefault="00AB4E08" w:rsidP="00AB4E08">
      <w:pPr>
        <w:pStyle w:val="afc"/>
        <w:numPr>
          <w:ilvl w:val="1"/>
          <w:numId w:val="18"/>
        </w:numPr>
        <w:adjustRightInd/>
        <w:spacing w:after="0"/>
        <w:ind w:left="1276" w:firstLineChars="0" w:hanging="425"/>
        <w:contextualSpacing/>
        <w:jc w:val="both"/>
        <w:rPr>
          <w:lang w:eastAsia="zh-CN"/>
        </w:rPr>
      </w:pPr>
      <w:r w:rsidRPr="00394AC4">
        <w:rPr>
          <w:lang w:eastAsia="zh-CN"/>
        </w:rPr>
        <w:t>FFS dependency on BW scaling</w:t>
      </w:r>
    </w:p>
    <w:p w14:paraId="6D3836A3" w14:textId="77777777" w:rsidR="00AB4E08" w:rsidRPr="00394AC4" w:rsidRDefault="00AB4E08" w:rsidP="00AB4E08">
      <w:pPr>
        <w:pStyle w:val="afc"/>
        <w:numPr>
          <w:ilvl w:val="1"/>
          <w:numId w:val="18"/>
        </w:numPr>
        <w:adjustRightInd/>
        <w:spacing w:after="0"/>
        <w:ind w:left="1276" w:firstLineChars="0" w:hanging="425"/>
        <w:contextualSpacing/>
        <w:jc w:val="both"/>
        <w:rPr>
          <w:lang w:eastAsia="zh-CN"/>
        </w:rPr>
      </w:pPr>
      <w:r w:rsidRPr="00394AC4">
        <w:rPr>
          <w:lang w:eastAsia="zh-CN"/>
        </w:rPr>
        <w:t>FFS: PA energy efficiency value</w:t>
      </w:r>
    </w:p>
    <w:p w14:paraId="2094FEE8" w14:textId="77777777" w:rsidR="00AB4E08" w:rsidRPr="00394AC4" w:rsidRDefault="00AB4E08" w:rsidP="00AB4E08">
      <w:pPr>
        <w:pStyle w:val="afc"/>
        <w:numPr>
          <w:ilvl w:val="0"/>
          <w:numId w:val="18"/>
        </w:numPr>
        <w:adjustRightInd/>
        <w:spacing w:after="0"/>
        <w:ind w:firstLineChars="0"/>
        <w:contextualSpacing/>
        <w:jc w:val="both"/>
        <w:rPr>
          <w:lang w:eastAsia="zh-CN"/>
        </w:rPr>
      </w:pPr>
      <w:r w:rsidRPr="00394AC4">
        <w:rPr>
          <w:lang w:eastAsia="zh-CN"/>
        </w:rPr>
        <w:t>number of DL and/or UL symbols occupied within a slot</w:t>
      </w:r>
    </w:p>
    <w:p w14:paraId="0F03CF25" w14:textId="77777777" w:rsidR="00AB4E08" w:rsidRPr="00394AC4" w:rsidRDefault="00AB4E08" w:rsidP="00AB4E08">
      <w:pPr>
        <w:pStyle w:val="afc"/>
        <w:numPr>
          <w:ilvl w:val="0"/>
          <w:numId w:val="18"/>
        </w:numPr>
        <w:adjustRightInd/>
        <w:spacing w:after="0"/>
        <w:ind w:firstLineChars="0"/>
        <w:contextualSpacing/>
        <w:jc w:val="both"/>
        <w:rPr>
          <w:lang w:eastAsia="zh-CN"/>
        </w:rPr>
      </w:pPr>
      <w:r w:rsidRPr="00394AC4">
        <w:rPr>
          <w:lang w:eastAsia="zh-CN"/>
        </w:rPr>
        <w:t>FFS other domain scaling</w:t>
      </w:r>
    </w:p>
    <w:p w14:paraId="202E6F26" w14:textId="77777777" w:rsidR="00AB4E08" w:rsidRPr="00596E99" w:rsidRDefault="00AB4E08" w:rsidP="00AB4E08">
      <w:pPr>
        <w:pStyle w:val="afc"/>
        <w:numPr>
          <w:ilvl w:val="0"/>
          <w:numId w:val="18"/>
        </w:numPr>
        <w:adjustRightInd/>
        <w:spacing w:after="0"/>
        <w:ind w:firstLineChars="0"/>
        <w:contextualSpacing/>
        <w:jc w:val="both"/>
        <w:rPr>
          <w:lang w:eastAsia="zh-CN"/>
        </w:rPr>
      </w:pPr>
      <w:r w:rsidRPr="00394AC4">
        <w:rPr>
          <w:lang w:eastAsia="zh-CN"/>
        </w:rPr>
        <w:t>FFS scaling is linearly or else, for each domain</w:t>
      </w:r>
    </w:p>
    <w:p w14:paraId="306ABAD4" w14:textId="77777777" w:rsidR="00AB4E08" w:rsidRPr="00394AC4" w:rsidRDefault="00AB4E08" w:rsidP="00AB4E08">
      <w:pPr>
        <w:pStyle w:val="afc"/>
        <w:ind w:firstLine="400"/>
        <w:contextualSpacing/>
        <w:jc w:val="both"/>
        <w:rPr>
          <w:b/>
          <w:lang w:eastAsia="zh-CN"/>
        </w:rPr>
      </w:pPr>
      <w:r w:rsidRPr="00394AC4">
        <w:rPr>
          <w:lang w:eastAsia="zh-CN"/>
        </w:rPr>
        <w:t>Above does not necessarily imply that BS energy consumption model that takes into account all listed scaling factors will be developed</w:t>
      </w:r>
    </w:p>
    <w:p w14:paraId="098E2F6F" w14:textId="77777777" w:rsidR="00AB4E08" w:rsidRPr="00816169" w:rsidRDefault="00AB4E08" w:rsidP="00AB4E08">
      <w:pPr>
        <w:jc w:val="both"/>
        <w:rPr>
          <w:iCs/>
        </w:rPr>
      </w:pPr>
    </w:p>
    <w:p w14:paraId="2EBE75B0" w14:textId="77777777" w:rsidR="00AB4E08" w:rsidRPr="00816169" w:rsidRDefault="00AB4E08" w:rsidP="00AB4E08">
      <w:pPr>
        <w:jc w:val="both"/>
        <w:rPr>
          <w:b/>
          <w:iCs/>
          <w:highlight w:val="green"/>
        </w:rPr>
      </w:pPr>
      <w:r w:rsidRPr="00816169">
        <w:rPr>
          <w:b/>
          <w:iCs/>
          <w:highlight w:val="green"/>
        </w:rPr>
        <w:t>Agreement</w:t>
      </w:r>
    </w:p>
    <w:p w14:paraId="5BB5BBE6" w14:textId="77777777" w:rsidR="00AB4E08" w:rsidRPr="00816169" w:rsidRDefault="00AB4E08" w:rsidP="00AB4E08">
      <w:pPr>
        <w:jc w:val="both"/>
        <w:rPr>
          <w:iCs/>
        </w:rPr>
      </w:pPr>
      <w:r w:rsidRPr="00816169">
        <w:rPr>
          <w:iCs/>
        </w:rPr>
        <w:t>For BS energy consumption evaluation, in addition to the energy saving gain,</w:t>
      </w:r>
    </w:p>
    <w:p w14:paraId="65F65406" w14:textId="77777777" w:rsidR="00AB4E08" w:rsidRPr="00816169" w:rsidRDefault="00AB4E08" w:rsidP="00AB4E08">
      <w:pPr>
        <w:numPr>
          <w:ilvl w:val="0"/>
          <w:numId w:val="18"/>
        </w:numPr>
        <w:overflowPunct/>
        <w:autoSpaceDE/>
        <w:autoSpaceDN/>
        <w:adjustRightInd/>
        <w:spacing w:after="0"/>
        <w:jc w:val="both"/>
        <w:textAlignment w:val="auto"/>
        <w:rPr>
          <w:iCs/>
        </w:rPr>
      </w:pPr>
      <w:r w:rsidRPr="00816169">
        <w:rPr>
          <w:iCs/>
        </w:rPr>
        <w:t>At least UPT/UE power consumption/access delay/latency should be considered for performance impact evaluation</w:t>
      </w:r>
    </w:p>
    <w:p w14:paraId="3602527B" w14:textId="77777777" w:rsidR="00AB4E08" w:rsidRPr="00816169" w:rsidRDefault="00AB4E08" w:rsidP="00AB4E08">
      <w:pPr>
        <w:numPr>
          <w:ilvl w:val="0"/>
          <w:numId w:val="18"/>
        </w:numPr>
        <w:overflowPunct/>
        <w:autoSpaceDE/>
        <w:autoSpaceDN/>
        <w:adjustRightInd/>
        <w:spacing w:after="0"/>
        <w:jc w:val="both"/>
        <w:textAlignment w:val="auto"/>
        <w:rPr>
          <w:iCs/>
        </w:rPr>
      </w:pPr>
      <w:r w:rsidRPr="00816169">
        <w:rPr>
          <w:iC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12230C88" w14:textId="77777777" w:rsidR="00AB4E08" w:rsidRPr="00816169" w:rsidRDefault="00AB4E08" w:rsidP="00AB4E08">
      <w:pPr>
        <w:jc w:val="both"/>
        <w:rPr>
          <w:iCs/>
        </w:rPr>
      </w:pPr>
    </w:p>
    <w:p w14:paraId="65A47AB2" w14:textId="77777777" w:rsidR="00AB4E08" w:rsidRPr="00816169" w:rsidRDefault="00AB4E08" w:rsidP="00AB4E08">
      <w:pPr>
        <w:jc w:val="both"/>
        <w:rPr>
          <w:b/>
          <w:iCs/>
          <w:highlight w:val="green"/>
        </w:rPr>
      </w:pPr>
      <w:r w:rsidRPr="00816169">
        <w:rPr>
          <w:b/>
          <w:iCs/>
          <w:highlight w:val="green"/>
        </w:rPr>
        <w:t>Agreement</w:t>
      </w:r>
    </w:p>
    <w:p w14:paraId="7203EED4" w14:textId="77777777" w:rsidR="00AB4E08" w:rsidRPr="00816169" w:rsidRDefault="00AB4E08" w:rsidP="00AB4E08">
      <w:pPr>
        <w:jc w:val="both"/>
        <w:rPr>
          <w:iCs/>
        </w:rPr>
      </w:pPr>
      <w:r w:rsidRPr="00816169">
        <w:rPr>
          <w:iCs/>
        </w:rPr>
        <w:t>At least urban macro is prioritized for FR1. FFS the baseline deployment assumption for FR2.</w:t>
      </w:r>
    </w:p>
    <w:p w14:paraId="1BEE3800" w14:textId="77777777" w:rsidR="00AB4E08" w:rsidRPr="00816169" w:rsidRDefault="00AB4E08" w:rsidP="00AB4E08">
      <w:pPr>
        <w:jc w:val="both"/>
        <w:rPr>
          <w:iCs/>
        </w:rPr>
      </w:pPr>
    </w:p>
    <w:p w14:paraId="1CE70A94" w14:textId="77777777" w:rsidR="00AB4E08" w:rsidRPr="00816169" w:rsidRDefault="00AB4E08" w:rsidP="00AB4E08">
      <w:pPr>
        <w:jc w:val="both"/>
        <w:rPr>
          <w:b/>
          <w:iCs/>
          <w:highlight w:val="green"/>
        </w:rPr>
      </w:pPr>
      <w:r w:rsidRPr="00816169">
        <w:rPr>
          <w:b/>
          <w:iCs/>
          <w:highlight w:val="green"/>
        </w:rPr>
        <w:t>Agreement</w:t>
      </w:r>
    </w:p>
    <w:p w14:paraId="668D9A8B" w14:textId="77777777" w:rsidR="00AB4E08" w:rsidRPr="00816169" w:rsidRDefault="00AB4E08" w:rsidP="00AB4E08">
      <w:pPr>
        <w:numPr>
          <w:ilvl w:val="0"/>
          <w:numId w:val="18"/>
        </w:numPr>
        <w:overflowPunct/>
        <w:autoSpaceDE/>
        <w:autoSpaceDN/>
        <w:adjustRightInd/>
        <w:spacing w:after="0"/>
        <w:jc w:val="both"/>
        <w:textAlignment w:val="auto"/>
        <w:rPr>
          <w:iCs/>
        </w:rPr>
      </w:pPr>
      <w:r w:rsidRPr="00816169">
        <w:rPr>
          <w:iCs/>
        </w:rPr>
        <w:t xml:space="preserve">FTP3 (0.5MB as packet size, 200ms as mean inter-arrival time), FTP3 IM (0.1MB as packet size, 2s as mean inter-arrival time) and VOIP can be considered in the evaluation </w:t>
      </w:r>
    </w:p>
    <w:p w14:paraId="616EAAF9" w14:textId="77777777" w:rsidR="00AB4E08" w:rsidRPr="00816169" w:rsidRDefault="00AB4E08" w:rsidP="00AB4E08">
      <w:pPr>
        <w:numPr>
          <w:ilvl w:val="0"/>
          <w:numId w:val="18"/>
        </w:numPr>
        <w:overflowPunct/>
        <w:autoSpaceDE/>
        <w:autoSpaceDN/>
        <w:adjustRightInd/>
        <w:spacing w:after="0"/>
        <w:jc w:val="both"/>
        <w:textAlignment w:val="auto"/>
        <w:rPr>
          <w:iCs/>
        </w:rPr>
      </w:pPr>
      <w:r w:rsidRPr="00816169">
        <w:rPr>
          <w:iCs/>
        </w:rPr>
        <w:t>FFS: with possible further prioritization, different model between DL and UL, and/or other traffic models that can be optionally considered.</w:t>
      </w:r>
    </w:p>
    <w:p w14:paraId="6DA2028C" w14:textId="77777777" w:rsidR="00AB4E08" w:rsidRPr="00816169" w:rsidRDefault="00AB4E08" w:rsidP="00AB4E08">
      <w:pPr>
        <w:jc w:val="both"/>
        <w:rPr>
          <w:rFonts w:eastAsia="Malgun Gothic" w:cs="Times"/>
          <w:color w:val="1F497D"/>
          <w:lang w:eastAsia="ko-KR"/>
        </w:rPr>
      </w:pPr>
      <w:r w:rsidRPr="00816169">
        <w:rPr>
          <w:rFonts w:cs="Times"/>
        </w:rPr>
        <w:t>FFS associated scenarios/configurations, e.g. C-DRX.</w:t>
      </w:r>
    </w:p>
    <w:p w14:paraId="7B48AADE" w14:textId="77777777" w:rsidR="00AB4E08" w:rsidRPr="00816169" w:rsidRDefault="00AB4E08" w:rsidP="00AB4E08">
      <w:pPr>
        <w:jc w:val="both"/>
        <w:rPr>
          <w:iCs/>
        </w:rPr>
      </w:pPr>
    </w:p>
    <w:p w14:paraId="35FBF319" w14:textId="77777777" w:rsidR="00AB4E08" w:rsidRPr="00816169" w:rsidRDefault="00AB4E08" w:rsidP="00AB4E08">
      <w:pPr>
        <w:jc w:val="both"/>
        <w:rPr>
          <w:b/>
          <w:highlight w:val="green"/>
          <w:lang w:eastAsia="zh-CN"/>
        </w:rPr>
      </w:pPr>
      <w:r w:rsidRPr="00816169">
        <w:rPr>
          <w:rFonts w:eastAsia="Malgun Gothic"/>
          <w:b/>
          <w:highlight w:val="green"/>
          <w:lang w:eastAsia="zh-CN"/>
        </w:rPr>
        <w:t>Agreement</w:t>
      </w:r>
    </w:p>
    <w:p w14:paraId="1DA9E0AC" w14:textId="77777777" w:rsidR="00AB4E08" w:rsidRPr="00816169" w:rsidRDefault="00AB4E08" w:rsidP="00AB4E08">
      <w:pPr>
        <w:pStyle w:val="afc"/>
        <w:ind w:firstLine="400"/>
        <w:contextualSpacing/>
        <w:jc w:val="both"/>
        <w:rPr>
          <w:lang w:eastAsia="zh-CN"/>
        </w:rPr>
      </w:pPr>
      <w:r w:rsidRPr="00407E17">
        <w:rPr>
          <w:rFonts w:cs="Times"/>
          <w:bCs/>
        </w:rPr>
        <w:t xml:space="preserve">For evaluation and BS energy consumption </w:t>
      </w:r>
      <w:proofErr w:type="spellStart"/>
      <w:r w:rsidRPr="00407E17">
        <w:rPr>
          <w:rFonts w:cs="Times"/>
          <w:bCs/>
        </w:rPr>
        <w:t>modeling</w:t>
      </w:r>
      <w:proofErr w:type="spellEnd"/>
      <w:r w:rsidRPr="00407E17">
        <w:rPr>
          <w:rFonts w:cs="Times"/>
          <w:bCs/>
        </w:rPr>
        <w:t xml:space="preserve"> purpose,</w:t>
      </w:r>
      <w:r w:rsidRPr="00407E17">
        <w:rPr>
          <w:rFonts w:cs="Times"/>
          <w:lang w:eastAsia="zh-CN"/>
        </w:rPr>
        <w:t xml:space="preserve"> for single CC case, at least the following in table</w:t>
      </w:r>
      <w:r w:rsidRPr="00816169">
        <w:rPr>
          <w:lang w:eastAsia="zh-CN"/>
        </w:rPr>
        <w:t xml:space="preserve"> should be considered for reference configuration</w:t>
      </w:r>
    </w:p>
    <w:p w14:paraId="191CF11E" w14:textId="77777777" w:rsidR="00AB4E08" w:rsidRPr="00816169" w:rsidRDefault="00AB4E08" w:rsidP="00AB4E08">
      <w:pPr>
        <w:pStyle w:val="afc"/>
        <w:numPr>
          <w:ilvl w:val="0"/>
          <w:numId w:val="18"/>
        </w:numPr>
        <w:adjustRightInd/>
        <w:spacing w:after="0"/>
        <w:ind w:firstLineChars="0"/>
        <w:contextualSpacing/>
        <w:jc w:val="both"/>
        <w:textAlignment w:val="auto"/>
        <w:rPr>
          <w:lang w:eastAsia="zh-CN"/>
        </w:rPr>
      </w:pPr>
      <w:r w:rsidRPr="00816169">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AB4E08" w14:paraId="4BC527D6" w14:textId="77777777" w:rsidTr="00804943">
        <w:tc>
          <w:tcPr>
            <w:tcW w:w="2203" w:type="dxa"/>
            <w:shd w:val="clear" w:color="auto" w:fill="auto"/>
          </w:tcPr>
          <w:p w14:paraId="065ABC15" w14:textId="77777777" w:rsidR="00AB4E08" w:rsidRDefault="00AB4E08" w:rsidP="00804943"/>
        </w:tc>
        <w:tc>
          <w:tcPr>
            <w:tcW w:w="2440" w:type="dxa"/>
            <w:shd w:val="clear" w:color="auto" w:fill="auto"/>
          </w:tcPr>
          <w:p w14:paraId="61EE1D3C" w14:textId="77777777" w:rsidR="00AB4E08" w:rsidRDefault="00AB4E08" w:rsidP="00804943">
            <w:r>
              <w:t>Set 1 FR1</w:t>
            </w:r>
          </w:p>
        </w:tc>
        <w:tc>
          <w:tcPr>
            <w:tcW w:w="2440" w:type="dxa"/>
            <w:shd w:val="clear" w:color="auto" w:fill="auto"/>
          </w:tcPr>
          <w:p w14:paraId="06E47C10" w14:textId="77777777" w:rsidR="00AB4E08" w:rsidRDefault="00AB4E08" w:rsidP="00804943">
            <w:r>
              <w:t>Set 2 FR1</w:t>
            </w:r>
          </w:p>
        </w:tc>
        <w:tc>
          <w:tcPr>
            <w:tcW w:w="2443" w:type="dxa"/>
            <w:shd w:val="clear" w:color="auto" w:fill="auto"/>
          </w:tcPr>
          <w:p w14:paraId="06782F8F" w14:textId="77777777" w:rsidR="00AB4E08" w:rsidRDefault="00AB4E08" w:rsidP="00804943">
            <w:r>
              <w:t>Set 3 FR2</w:t>
            </w:r>
          </w:p>
        </w:tc>
      </w:tr>
      <w:tr w:rsidR="00AB4E08" w14:paraId="2167A1A3" w14:textId="77777777" w:rsidTr="00804943">
        <w:tc>
          <w:tcPr>
            <w:tcW w:w="2203" w:type="dxa"/>
            <w:shd w:val="clear" w:color="auto" w:fill="auto"/>
          </w:tcPr>
          <w:p w14:paraId="659620FF" w14:textId="77777777" w:rsidR="00AB4E08" w:rsidRDefault="00AB4E08" w:rsidP="00804943">
            <w:r>
              <w:t>Duplex</w:t>
            </w:r>
          </w:p>
        </w:tc>
        <w:tc>
          <w:tcPr>
            <w:tcW w:w="2440" w:type="dxa"/>
            <w:shd w:val="clear" w:color="auto" w:fill="auto"/>
          </w:tcPr>
          <w:p w14:paraId="4B7CB1D3" w14:textId="77777777" w:rsidR="00AB4E08" w:rsidRDefault="00AB4E08" w:rsidP="00804943">
            <w:r>
              <w:t>TDD</w:t>
            </w:r>
          </w:p>
        </w:tc>
        <w:tc>
          <w:tcPr>
            <w:tcW w:w="2440" w:type="dxa"/>
            <w:shd w:val="clear" w:color="auto" w:fill="auto"/>
          </w:tcPr>
          <w:p w14:paraId="09BEC7AB" w14:textId="77777777" w:rsidR="00AB4E08" w:rsidRDefault="00AB4E08" w:rsidP="00804943">
            <w:r>
              <w:t>FDD</w:t>
            </w:r>
          </w:p>
        </w:tc>
        <w:tc>
          <w:tcPr>
            <w:tcW w:w="2443" w:type="dxa"/>
            <w:shd w:val="clear" w:color="auto" w:fill="auto"/>
          </w:tcPr>
          <w:p w14:paraId="76FEA0B1" w14:textId="77777777" w:rsidR="00AB4E08" w:rsidRDefault="00AB4E08" w:rsidP="00804943">
            <w:r>
              <w:t>TDD</w:t>
            </w:r>
          </w:p>
        </w:tc>
      </w:tr>
      <w:tr w:rsidR="00AB4E08" w14:paraId="00908841" w14:textId="77777777" w:rsidTr="00804943">
        <w:tc>
          <w:tcPr>
            <w:tcW w:w="2203" w:type="dxa"/>
            <w:shd w:val="clear" w:color="auto" w:fill="auto"/>
          </w:tcPr>
          <w:p w14:paraId="1FB09D18" w14:textId="77777777" w:rsidR="00AB4E08" w:rsidRDefault="00AB4E08" w:rsidP="00804943">
            <w:r>
              <w:t>System BW</w:t>
            </w:r>
          </w:p>
        </w:tc>
        <w:tc>
          <w:tcPr>
            <w:tcW w:w="2440" w:type="dxa"/>
            <w:shd w:val="clear" w:color="auto" w:fill="auto"/>
          </w:tcPr>
          <w:p w14:paraId="55876202" w14:textId="77777777" w:rsidR="00AB4E08" w:rsidRDefault="00AB4E08" w:rsidP="00804943">
            <w:r>
              <w:t>100 MHz</w:t>
            </w:r>
          </w:p>
        </w:tc>
        <w:tc>
          <w:tcPr>
            <w:tcW w:w="2440" w:type="dxa"/>
            <w:shd w:val="clear" w:color="auto" w:fill="auto"/>
          </w:tcPr>
          <w:p w14:paraId="45C7BAB9" w14:textId="77777777" w:rsidR="00AB4E08" w:rsidRDefault="00AB4E08" w:rsidP="00804943">
            <w:r>
              <w:t>20 MHz</w:t>
            </w:r>
          </w:p>
        </w:tc>
        <w:tc>
          <w:tcPr>
            <w:tcW w:w="2443" w:type="dxa"/>
            <w:shd w:val="clear" w:color="auto" w:fill="auto"/>
          </w:tcPr>
          <w:p w14:paraId="1A531670" w14:textId="77777777" w:rsidR="00AB4E08" w:rsidRDefault="00AB4E08" w:rsidP="00804943">
            <w:r>
              <w:t>100</w:t>
            </w:r>
            <w:r w:rsidRPr="003A4617">
              <w:rPr>
                <w:color w:val="FF0000"/>
              </w:rPr>
              <w:t xml:space="preserve"> </w:t>
            </w:r>
            <w:r>
              <w:t>MHz</w:t>
            </w:r>
          </w:p>
        </w:tc>
      </w:tr>
      <w:tr w:rsidR="00AB4E08" w14:paraId="428E5192" w14:textId="77777777" w:rsidTr="00804943">
        <w:tc>
          <w:tcPr>
            <w:tcW w:w="2203" w:type="dxa"/>
            <w:shd w:val="clear" w:color="auto" w:fill="auto"/>
          </w:tcPr>
          <w:p w14:paraId="43C7D69E" w14:textId="77777777" w:rsidR="00AB4E08" w:rsidRDefault="00AB4E08" w:rsidP="00804943">
            <w:r>
              <w:t>SCS</w:t>
            </w:r>
          </w:p>
        </w:tc>
        <w:tc>
          <w:tcPr>
            <w:tcW w:w="2440" w:type="dxa"/>
            <w:shd w:val="clear" w:color="auto" w:fill="auto"/>
          </w:tcPr>
          <w:p w14:paraId="64813D4B" w14:textId="77777777" w:rsidR="00AB4E08" w:rsidRDefault="00AB4E08" w:rsidP="00804943">
            <w:r>
              <w:t>30 kHz</w:t>
            </w:r>
          </w:p>
        </w:tc>
        <w:tc>
          <w:tcPr>
            <w:tcW w:w="2440" w:type="dxa"/>
            <w:shd w:val="clear" w:color="auto" w:fill="auto"/>
          </w:tcPr>
          <w:p w14:paraId="4D196001" w14:textId="77777777" w:rsidR="00AB4E08" w:rsidRDefault="00AB4E08" w:rsidP="00804943">
            <w:r>
              <w:t>15 kHz</w:t>
            </w:r>
          </w:p>
        </w:tc>
        <w:tc>
          <w:tcPr>
            <w:tcW w:w="2443" w:type="dxa"/>
            <w:shd w:val="clear" w:color="auto" w:fill="auto"/>
          </w:tcPr>
          <w:p w14:paraId="6184E692" w14:textId="77777777" w:rsidR="00AB4E08" w:rsidRDefault="00AB4E08" w:rsidP="00804943">
            <w:r>
              <w:t>120 kHz</w:t>
            </w:r>
          </w:p>
        </w:tc>
      </w:tr>
      <w:tr w:rsidR="00AB4E08" w14:paraId="70DEFA73" w14:textId="77777777" w:rsidTr="00804943">
        <w:tc>
          <w:tcPr>
            <w:tcW w:w="2203" w:type="dxa"/>
            <w:shd w:val="clear" w:color="auto" w:fill="auto"/>
          </w:tcPr>
          <w:p w14:paraId="68DC2268" w14:textId="77777777" w:rsidR="00AB4E08" w:rsidRDefault="00AB4E08" w:rsidP="00804943">
            <w:r>
              <w:t>Number of TRP</w:t>
            </w:r>
          </w:p>
        </w:tc>
        <w:tc>
          <w:tcPr>
            <w:tcW w:w="2440" w:type="dxa"/>
            <w:shd w:val="clear" w:color="auto" w:fill="auto"/>
          </w:tcPr>
          <w:p w14:paraId="6020DDD9" w14:textId="77777777" w:rsidR="00AB4E08" w:rsidRPr="0076777F" w:rsidRDefault="00AB4E08" w:rsidP="00804943">
            <w:pPr>
              <w:spacing w:line="252" w:lineRule="auto"/>
              <w:contextualSpacing/>
            </w:pPr>
            <w:r w:rsidRPr="0076777F">
              <w:t>1</w:t>
            </w:r>
          </w:p>
        </w:tc>
        <w:tc>
          <w:tcPr>
            <w:tcW w:w="2440" w:type="dxa"/>
            <w:shd w:val="clear" w:color="auto" w:fill="auto"/>
          </w:tcPr>
          <w:p w14:paraId="67EBC783" w14:textId="77777777" w:rsidR="00AB4E08" w:rsidRPr="0076777F" w:rsidRDefault="00AB4E08" w:rsidP="00804943">
            <w:pPr>
              <w:rPr>
                <w:lang w:eastAsia="zh-CN"/>
              </w:rPr>
            </w:pPr>
            <w:r w:rsidRPr="0076777F">
              <w:rPr>
                <w:lang w:eastAsia="zh-CN"/>
              </w:rPr>
              <w:t>1</w:t>
            </w:r>
          </w:p>
        </w:tc>
        <w:tc>
          <w:tcPr>
            <w:tcW w:w="2443" w:type="dxa"/>
            <w:shd w:val="clear" w:color="auto" w:fill="auto"/>
          </w:tcPr>
          <w:p w14:paraId="5B51EC31" w14:textId="77777777" w:rsidR="00AB4E08" w:rsidRDefault="00AB4E08" w:rsidP="00804943">
            <w:r>
              <w:t>1</w:t>
            </w:r>
          </w:p>
        </w:tc>
      </w:tr>
      <w:tr w:rsidR="00AB4E08" w:rsidRPr="003A4617" w14:paraId="1B55671D" w14:textId="77777777" w:rsidTr="00804943">
        <w:tc>
          <w:tcPr>
            <w:tcW w:w="2203" w:type="dxa"/>
            <w:shd w:val="clear" w:color="auto" w:fill="auto"/>
          </w:tcPr>
          <w:p w14:paraId="353B0823" w14:textId="77777777" w:rsidR="00AB4E08" w:rsidRPr="00775D78" w:rsidRDefault="00AB4E08" w:rsidP="00804943">
            <w:r w:rsidRPr="00775D78">
              <w:t xml:space="preserve">Total number of DL TX </w:t>
            </w:r>
            <w:r w:rsidRPr="003A4617">
              <w:rPr>
                <w:sz w:val="22"/>
                <w:szCs w:val="22"/>
                <w:lang w:eastAsia="zh-CN"/>
              </w:rPr>
              <w:t>RU</w:t>
            </w:r>
            <w:r w:rsidRPr="00775D78">
              <w:t>s</w:t>
            </w:r>
          </w:p>
        </w:tc>
        <w:tc>
          <w:tcPr>
            <w:tcW w:w="2440" w:type="dxa"/>
            <w:shd w:val="clear" w:color="auto" w:fill="auto"/>
          </w:tcPr>
          <w:p w14:paraId="34B3F205" w14:textId="77777777" w:rsidR="00AB4E08" w:rsidRPr="00816169" w:rsidRDefault="00AB4E08" w:rsidP="00804943">
            <w:r w:rsidRPr="00816169">
              <w:t>64</w:t>
            </w:r>
          </w:p>
        </w:tc>
        <w:tc>
          <w:tcPr>
            <w:tcW w:w="2440" w:type="dxa"/>
            <w:shd w:val="clear" w:color="auto" w:fill="auto"/>
          </w:tcPr>
          <w:p w14:paraId="76587258" w14:textId="77777777" w:rsidR="00AB4E08" w:rsidRPr="00E330F3" w:rsidRDefault="00AB4E08" w:rsidP="00804943">
            <w:pPr>
              <w:rPr>
                <w:color w:val="FFFFFF"/>
                <w:highlight w:val="darkYellow"/>
              </w:rPr>
            </w:pPr>
            <w:r w:rsidRPr="00E330F3">
              <w:rPr>
                <w:color w:val="FFFFFF"/>
                <w:highlight w:val="darkYellow"/>
              </w:rPr>
              <w:t>(working assumption) 32</w:t>
            </w:r>
          </w:p>
        </w:tc>
        <w:tc>
          <w:tcPr>
            <w:tcW w:w="2443" w:type="dxa"/>
            <w:shd w:val="clear" w:color="auto" w:fill="auto"/>
          </w:tcPr>
          <w:p w14:paraId="3A279394" w14:textId="77777777" w:rsidR="00AB4E08" w:rsidRPr="003A4617" w:rsidRDefault="00AB4E08" w:rsidP="00804943">
            <w:pPr>
              <w:rPr>
                <w:strike/>
                <w:color w:val="FF0000"/>
                <w:highlight w:val="green"/>
              </w:rPr>
            </w:pPr>
            <w:r w:rsidRPr="00816169">
              <w:t>2</w:t>
            </w:r>
          </w:p>
        </w:tc>
      </w:tr>
      <w:tr w:rsidR="00AB4E08" w:rsidRPr="003A4617" w14:paraId="68B1581F" w14:textId="77777777" w:rsidTr="00804943">
        <w:tc>
          <w:tcPr>
            <w:tcW w:w="2203" w:type="dxa"/>
            <w:shd w:val="clear" w:color="auto" w:fill="auto"/>
          </w:tcPr>
          <w:p w14:paraId="36618EEA" w14:textId="77777777" w:rsidR="00AB4E08" w:rsidRPr="00C14838" w:rsidRDefault="00AB4E08" w:rsidP="00804943">
            <w:r w:rsidRPr="00C14838">
              <w:t>Total DL power level</w:t>
            </w:r>
          </w:p>
        </w:tc>
        <w:tc>
          <w:tcPr>
            <w:tcW w:w="2440" w:type="dxa"/>
            <w:shd w:val="clear" w:color="auto" w:fill="auto"/>
          </w:tcPr>
          <w:p w14:paraId="57B47681" w14:textId="77777777" w:rsidR="00AB4E08" w:rsidRPr="00816169" w:rsidRDefault="00AB4E08" w:rsidP="00804943">
            <w:r w:rsidRPr="00816169">
              <w:t>55dBm</w:t>
            </w:r>
          </w:p>
        </w:tc>
        <w:tc>
          <w:tcPr>
            <w:tcW w:w="2440" w:type="dxa"/>
            <w:shd w:val="clear" w:color="auto" w:fill="auto"/>
          </w:tcPr>
          <w:p w14:paraId="4133285A" w14:textId="77777777" w:rsidR="00AB4E08" w:rsidRPr="00782C7D" w:rsidRDefault="00AB4E08" w:rsidP="00804943">
            <w:pPr>
              <w:rPr>
                <w:color w:val="FF0000"/>
              </w:rPr>
            </w:pPr>
            <w:r w:rsidRPr="00782C7D">
              <w:rPr>
                <w:color w:val="FF0000"/>
              </w:rPr>
              <w:t xml:space="preserve">[49dBm] </w:t>
            </w:r>
            <w:r>
              <w:rPr>
                <w:color w:val="FF0000"/>
              </w:rPr>
              <w:t xml:space="preserve">– </w:t>
            </w:r>
            <w:r w:rsidRPr="00782C7D">
              <w:rPr>
                <w:color w:val="FF0000"/>
              </w:rPr>
              <w:t>to be further discussed and finalized</w:t>
            </w:r>
            <w:r>
              <w:rPr>
                <w:color w:val="FF0000"/>
              </w:rPr>
              <w:t xml:space="preserve"> in future meetings</w:t>
            </w:r>
          </w:p>
          <w:p w14:paraId="629FD757" w14:textId="77777777" w:rsidR="00AB4E08" w:rsidRPr="003A4617" w:rsidRDefault="00AB4E08" w:rsidP="00804943">
            <w:pPr>
              <w:rPr>
                <w:color w:val="FF0000"/>
                <w:highlight w:val="yellow"/>
              </w:rPr>
            </w:pPr>
          </w:p>
        </w:tc>
        <w:tc>
          <w:tcPr>
            <w:tcW w:w="2443" w:type="dxa"/>
            <w:shd w:val="clear" w:color="auto" w:fill="auto"/>
          </w:tcPr>
          <w:p w14:paraId="29150BDC" w14:textId="77777777" w:rsidR="00AB4E08" w:rsidRPr="00782C7D" w:rsidRDefault="00AB4E08" w:rsidP="00804943">
            <w:pPr>
              <w:rPr>
                <w:color w:val="FF0000"/>
              </w:rPr>
            </w:pPr>
            <w:r>
              <w:rPr>
                <w:color w:val="FF0000"/>
              </w:rPr>
              <w:t>43</w:t>
            </w:r>
            <w:r w:rsidRPr="00782C7D">
              <w:rPr>
                <w:color w:val="FF0000"/>
              </w:rPr>
              <w:t xml:space="preserve">dBm </w:t>
            </w:r>
            <w:r>
              <w:rPr>
                <w:color w:val="FF0000"/>
              </w:rPr>
              <w:t xml:space="preserve">– </w:t>
            </w:r>
            <w:r w:rsidRPr="00782C7D">
              <w:rPr>
                <w:color w:val="FF0000"/>
              </w:rPr>
              <w:t>to</w:t>
            </w:r>
            <w:r>
              <w:rPr>
                <w:color w:val="FF0000"/>
              </w:rPr>
              <w:t xml:space="preserve"> </w:t>
            </w:r>
            <w:r w:rsidRPr="00782C7D">
              <w:rPr>
                <w:color w:val="FF0000"/>
              </w:rPr>
              <w:t>be further discussed and finalized</w:t>
            </w:r>
            <w:r>
              <w:rPr>
                <w:color w:val="FF0000"/>
              </w:rPr>
              <w:t xml:space="preserve"> in future meetings</w:t>
            </w:r>
          </w:p>
          <w:p w14:paraId="2774B5F0" w14:textId="77777777" w:rsidR="00AB4E08" w:rsidRPr="00782C7D" w:rsidRDefault="00AB4E08" w:rsidP="00804943">
            <w:pPr>
              <w:rPr>
                <w:color w:val="FF0000"/>
              </w:rPr>
            </w:pPr>
          </w:p>
          <w:p w14:paraId="437488CF" w14:textId="77777777" w:rsidR="00AB4E08" w:rsidRPr="00782C7D" w:rsidRDefault="00AB4E08" w:rsidP="00804943">
            <w:pPr>
              <w:rPr>
                <w:color w:val="FF0000"/>
              </w:rPr>
            </w:pPr>
            <w:r w:rsidRPr="00782C7D">
              <w:rPr>
                <w:color w:val="FF0000"/>
              </w:rPr>
              <w:lastRenderedPageBreak/>
              <w:t>EIRP limited to 78dBm – to</w:t>
            </w:r>
            <w:r>
              <w:rPr>
                <w:color w:val="FF0000"/>
              </w:rPr>
              <w:t xml:space="preserve"> </w:t>
            </w:r>
            <w:r w:rsidRPr="00782C7D">
              <w:rPr>
                <w:color w:val="FF0000"/>
              </w:rPr>
              <w:t>be further discussed and finalized</w:t>
            </w:r>
            <w:r>
              <w:rPr>
                <w:color w:val="FF0000"/>
              </w:rPr>
              <w:t xml:space="preserve"> in future meetings</w:t>
            </w:r>
          </w:p>
        </w:tc>
      </w:tr>
      <w:tr w:rsidR="00AB4E08" w14:paraId="35CC11D3" w14:textId="77777777" w:rsidTr="00804943">
        <w:tc>
          <w:tcPr>
            <w:tcW w:w="2203" w:type="dxa"/>
            <w:shd w:val="clear" w:color="auto" w:fill="auto"/>
          </w:tcPr>
          <w:p w14:paraId="768E7ED1" w14:textId="77777777" w:rsidR="00AB4E08" w:rsidRDefault="00AB4E08" w:rsidP="00804943">
            <w:r>
              <w:lastRenderedPageBreak/>
              <w:t>Total number of UL Rx RUs</w:t>
            </w:r>
          </w:p>
        </w:tc>
        <w:tc>
          <w:tcPr>
            <w:tcW w:w="2440" w:type="dxa"/>
            <w:shd w:val="clear" w:color="auto" w:fill="auto"/>
          </w:tcPr>
          <w:p w14:paraId="53A404CC" w14:textId="77777777" w:rsidR="00AB4E08" w:rsidRPr="00816169" w:rsidRDefault="00AB4E08" w:rsidP="00804943">
            <w:r w:rsidRPr="00816169">
              <w:t>64</w:t>
            </w:r>
          </w:p>
        </w:tc>
        <w:tc>
          <w:tcPr>
            <w:tcW w:w="2440" w:type="dxa"/>
            <w:shd w:val="clear" w:color="auto" w:fill="auto"/>
          </w:tcPr>
          <w:p w14:paraId="5658DD1A" w14:textId="77777777" w:rsidR="00AB4E08" w:rsidRPr="00E330F3" w:rsidRDefault="00AB4E08" w:rsidP="00804943">
            <w:pPr>
              <w:rPr>
                <w:color w:val="FFFFFF"/>
                <w:highlight w:val="darkYellow"/>
              </w:rPr>
            </w:pPr>
            <w:r w:rsidRPr="00E330F3">
              <w:rPr>
                <w:color w:val="FFFFFF"/>
                <w:highlight w:val="darkYellow"/>
              </w:rPr>
              <w:t>(working assumption) 32</w:t>
            </w:r>
          </w:p>
        </w:tc>
        <w:tc>
          <w:tcPr>
            <w:tcW w:w="2443" w:type="dxa"/>
            <w:shd w:val="clear" w:color="auto" w:fill="auto"/>
          </w:tcPr>
          <w:p w14:paraId="2A2703DD" w14:textId="77777777" w:rsidR="00AB4E08" w:rsidRDefault="00AB4E08" w:rsidP="00804943">
            <w:r w:rsidRPr="00AC2EC2">
              <w:t>2</w:t>
            </w:r>
          </w:p>
        </w:tc>
      </w:tr>
    </w:tbl>
    <w:p w14:paraId="70D48BA3" w14:textId="77777777" w:rsidR="00AB4E08" w:rsidRDefault="00AB4E08" w:rsidP="00AB4E08">
      <w:pPr>
        <w:rPr>
          <w:rFonts w:eastAsia="Malgun Gothic"/>
          <w:b/>
          <w:lang w:eastAsia="zh-CN"/>
        </w:rPr>
      </w:pPr>
    </w:p>
    <w:p w14:paraId="24FDF111" w14:textId="77777777" w:rsidR="00AB4E08" w:rsidRPr="00816169" w:rsidRDefault="00AB4E08" w:rsidP="00AB4E08">
      <w:pPr>
        <w:jc w:val="both"/>
        <w:rPr>
          <w:b/>
          <w:highlight w:val="green"/>
          <w:lang w:eastAsia="zh-CN"/>
        </w:rPr>
      </w:pPr>
      <w:r w:rsidRPr="00816169">
        <w:rPr>
          <w:rFonts w:eastAsia="Malgun Gothic"/>
          <w:b/>
          <w:highlight w:val="green"/>
          <w:lang w:eastAsia="zh-CN"/>
        </w:rPr>
        <w:t>Agreement</w:t>
      </w:r>
    </w:p>
    <w:p w14:paraId="3D15CE9A" w14:textId="77777777" w:rsidR="00AB4E08" w:rsidRDefault="00AB4E08" w:rsidP="00AB4E08">
      <w:pPr>
        <w:snapToGrid w:val="0"/>
        <w:jc w:val="both"/>
      </w:pPr>
      <w:r>
        <w:t>As a starting point,</w:t>
      </w:r>
    </w:p>
    <w:p w14:paraId="08A3B0FB" w14:textId="77777777" w:rsidR="00AB4E08" w:rsidRDefault="00AB4E08" w:rsidP="00AB4E08">
      <w:pPr>
        <w:numPr>
          <w:ilvl w:val="0"/>
          <w:numId w:val="19"/>
        </w:numPr>
        <w:overflowPunct/>
        <w:adjustRightInd/>
        <w:snapToGrid w:val="0"/>
        <w:spacing w:after="0"/>
        <w:jc w:val="both"/>
        <w:textAlignment w:val="auto"/>
      </w:pPr>
      <w:r>
        <w:t>macro cell BS for FR1 is assumed for energy consumption model.</w:t>
      </w:r>
    </w:p>
    <w:p w14:paraId="0AC94828" w14:textId="77777777" w:rsidR="00AB4E08" w:rsidRPr="00407E17" w:rsidRDefault="00AB4E08" w:rsidP="00AB4E08">
      <w:pPr>
        <w:numPr>
          <w:ilvl w:val="0"/>
          <w:numId w:val="19"/>
        </w:numPr>
        <w:overflowPunct/>
        <w:adjustRightInd/>
        <w:snapToGrid w:val="0"/>
        <w:spacing w:after="0"/>
        <w:jc w:val="both"/>
        <w:textAlignment w:val="auto"/>
      </w:pPr>
      <w:r>
        <w:t>FFS: micro cell BS for FR2 is assumed for energy consumption model.</w:t>
      </w:r>
    </w:p>
    <w:p w14:paraId="66E1D822" w14:textId="77777777" w:rsidR="00AB4E08" w:rsidRDefault="00AB4E08" w:rsidP="00AB4E08">
      <w:pPr>
        <w:jc w:val="both"/>
        <w:rPr>
          <w:lang w:eastAsia="ko-KR"/>
        </w:rPr>
      </w:pPr>
    </w:p>
    <w:p w14:paraId="012D73A3" w14:textId="77777777" w:rsidR="00AB4E08" w:rsidRPr="00816169" w:rsidRDefault="00AB4E08" w:rsidP="00AB4E08">
      <w:pPr>
        <w:jc w:val="both"/>
        <w:rPr>
          <w:b/>
          <w:highlight w:val="green"/>
          <w:lang w:eastAsia="zh-CN"/>
        </w:rPr>
      </w:pPr>
      <w:r w:rsidRPr="00816169">
        <w:rPr>
          <w:rFonts w:eastAsia="Malgun Gothic"/>
          <w:b/>
          <w:highlight w:val="green"/>
          <w:lang w:eastAsia="zh-CN"/>
        </w:rPr>
        <w:t>Agreement</w:t>
      </w:r>
    </w:p>
    <w:p w14:paraId="47B9DB2D" w14:textId="77777777" w:rsidR="00AB4E08" w:rsidRDefault="00AB4E08" w:rsidP="00AB4E08">
      <w:pPr>
        <w:snapToGrid w:val="0"/>
        <w:jc w:val="both"/>
      </w:pPr>
      <w: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401A3892" w14:textId="77777777" w:rsidR="00AB4E08" w:rsidRDefault="00AB4E08" w:rsidP="00AB4E08">
      <w:pPr>
        <w:numPr>
          <w:ilvl w:val="0"/>
          <w:numId w:val="19"/>
        </w:numPr>
        <w:overflowPunct/>
        <w:adjustRightInd/>
        <w:snapToGrid w:val="0"/>
        <w:spacing w:after="0"/>
        <w:jc w:val="both"/>
        <w:textAlignment w:val="auto"/>
      </w:pPr>
      <w:r>
        <w:t>FFS: need of alignment for certain configurations/implementation-based schemes.</w:t>
      </w:r>
    </w:p>
    <w:p w14:paraId="48F91B92" w14:textId="77777777" w:rsidR="00AB4E08" w:rsidRPr="00782C7D" w:rsidRDefault="00AB4E08" w:rsidP="00AB4E08">
      <w:pPr>
        <w:snapToGrid w:val="0"/>
        <w:jc w:val="both"/>
        <w:rPr>
          <w:rFonts w:cs="Times"/>
        </w:rPr>
      </w:pPr>
    </w:p>
    <w:p w14:paraId="17A38469" w14:textId="77777777" w:rsidR="00AB4E08" w:rsidRPr="00816169" w:rsidRDefault="00AB4E08" w:rsidP="00AB4E08">
      <w:pPr>
        <w:jc w:val="both"/>
        <w:rPr>
          <w:b/>
          <w:highlight w:val="green"/>
          <w:lang w:eastAsia="zh-CN"/>
        </w:rPr>
      </w:pPr>
      <w:r w:rsidRPr="00816169">
        <w:rPr>
          <w:rFonts w:eastAsia="Malgun Gothic"/>
          <w:b/>
          <w:highlight w:val="green"/>
          <w:lang w:eastAsia="zh-CN"/>
        </w:rPr>
        <w:t>Agreement</w:t>
      </w:r>
    </w:p>
    <w:p w14:paraId="771B77D9" w14:textId="77777777" w:rsidR="00AB4E08" w:rsidRDefault="00AB4E08" w:rsidP="00AB4E08">
      <w:pPr>
        <w:numPr>
          <w:ilvl w:val="0"/>
          <w:numId w:val="19"/>
        </w:numPr>
        <w:adjustRightInd/>
        <w:snapToGrid w:val="0"/>
        <w:spacing w:after="0"/>
        <w:contextualSpacing/>
        <w:jc w:val="both"/>
        <w:textAlignment w:val="auto"/>
        <w:rPr>
          <w:rFonts w:cs="Times"/>
          <w:lang w:eastAsia="zh-CN"/>
        </w:rPr>
      </w:pPr>
      <w:r w:rsidRPr="00782C7D">
        <w:rPr>
          <w:rFonts w:cs="Times"/>
          <w:lang w:eastAsia="zh-CN"/>
        </w:rPr>
        <w:t>Similar to UE power saving study, percentage of energy consumption reduction from the baseline is used to express BS energy saving gain.</w:t>
      </w:r>
    </w:p>
    <w:p w14:paraId="73D1B983" w14:textId="77777777" w:rsidR="00AB4E08" w:rsidRPr="00782C7D" w:rsidRDefault="00AB4E08" w:rsidP="00AB4E08">
      <w:pPr>
        <w:numPr>
          <w:ilvl w:val="0"/>
          <w:numId w:val="19"/>
        </w:numPr>
        <w:adjustRightInd/>
        <w:snapToGrid w:val="0"/>
        <w:spacing w:after="0"/>
        <w:contextualSpacing/>
        <w:jc w:val="both"/>
        <w:textAlignment w:val="auto"/>
        <w:rPr>
          <w:rFonts w:cs="Times"/>
          <w:lang w:eastAsia="zh-CN"/>
        </w:rPr>
      </w:pPr>
      <w:r w:rsidRPr="00782C7D">
        <w:rPr>
          <w:rFonts w:cs="Times"/>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4FC6D631" w14:textId="77777777" w:rsidR="00AB4E08" w:rsidRPr="00782C7D" w:rsidRDefault="00AB4E08" w:rsidP="00AB4E08">
      <w:pPr>
        <w:snapToGrid w:val="0"/>
        <w:contextualSpacing/>
        <w:jc w:val="both"/>
        <w:rPr>
          <w:rFonts w:cs="Times"/>
          <w:lang w:eastAsia="zh-CN"/>
        </w:rPr>
      </w:pPr>
    </w:p>
    <w:p w14:paraId="1A13FC88" w14:textId="77777777" w:rsidR="00AB4E08" w:rsidRPr="00782C7D" w:rsidRDefault="00AB4E08" w:rsidP="00AB4E08">
      <w:pPr>
        <w:snapToGrid w:val="0"/>
        <w:jc w:val="both"/>
        <w:rPr>
          <w:rFonts w:cs="Times"/>
          <w:b/>
          <w:bCs/>
          <w:lang w:eastAsia="zh-CN"/>
        </w:rPr>
      </w:pPr>
      <w:r>
        <w:rPr>
          <w:rFonts w:cs="Times"/>
          <w:b/>
          <w:bCs/>
          <w:highlight w:val="darkYellow"/>
          <w:lang w:eastAsia="zh-CN"/>
        </w:rPr>
        <w:t>Working assumption</w:t>
      </w:r>
    </w:p>
    <w:p w14:paraId="0BCBA202" w14:textId="77777777" w:rsidR="00AB4E08" w:rsidRPr="00782C7D" w:rsidRDefault="00AB4E08" w:rsidP="00AB4E08">
      <w:pPr>
        <w:snapToGrid w:val="0"/>
        <w:jc w:val="both"/>
        <w:rPr>
          <w:rFonts w:cs="Times"/>
          <w:lang w:eastAsia="zh-CN"/>
        </w:rPr>
      </w:pPr>
      <w:r w:rsidRPr="00782C7D">
        <w:rPr>
          <w:rFonts w:cs="Times"/>
          <w:lang w:eastAsia="zh-CN"/>
        </w:rPr>
        <w:t>For evaluation, for energy consumption modelling for FDD and the case of simultaneous DL transmission and UL reception for non-sleep mode, study the following with potential down-selection in RAN1#110</w:t>
      </w:r>
    </w:p>
    <w:p w14:paraId="1E12EDD6" w14:textId="77777777" w:rsidR="00AB4E08" w:rsidRPr="00782C7D" w:rsidRDefault="00AB4E08" w:rsidP="00AB4E08">
      <w:pPr>
        <w:numPr>
          <w:ilvl w:val="0"/>
          <w:numId w:val="19"/>
        </w:numPr>
        <w:overflowPunct/>
        <w:adjustRightInd/>
        <w:snapToGrid w:val="0"/>
        <w:spacing w:after="0"/>
        <w:jc w:val="both"/>
        <w:textAlignment w:val="auto"/>
        <w:rPr>
          <w:rFonts w:cs="Times"/>
          <w:lang w:eastAsia="zh-CN"/>
        </w:rPr>
      </w:pPr>
      <w:r w:rsidRPr="00782C7D">
        <w:rPr>
          <w:rFonts w:cs="Times"/>
          <w:lang w:eastAsia="zh-CN"/>
        </w:rPr>
        <w:t>Option 1: the power consumption is the total of DL and UL power consumption</w:t>
      </w:r>
    </w:p>
    <w:p w14:paraId="573AECAE" w14:textId="77777777" w:rsidR="00AB4E08" w:rsidRPr="00782C7D" w:rsidRDefault="00AB4E08" w:rsidP="00AB4E08">
      <w:pPr>
        <w:numPr>
          <w:ilvl w:val="0"/>
          <w:numId w:val="19"/>
        </w:numPr>
        <w:overflowPunct/>
        <w:adjustRightInd/>
        <w:snapToGrid w:val="0"/>
        <w:spacing w:after="0"/>
        <w:jc w:val="both"/>
        <w:textAlignment w:val="auto"/>
        <w:rPr>
          <w:rFonts w:cs="Times"/>
          <w:lang w:eastAsia="zh-CN"/>
        </w:rPr>
      </w:pPr>
      <w:r w:rsidRPr="00782C7D">
        <w:rPr>
          <w:rFonts w:cs="Times"/>
          <w:lang w:eastAsia="zh-CN"/>
        </w:rPr>
        <w:t>Option 2: the power consumption for UL is neglected</w:t>
      </w:r>
    </w:p>
    <w:p w14:paraId="0A96A30F" w14:textId="77777777" w:rsidR="00AB4E08" w:rsidRPr="00782C7D" w:rsidRDefault="00AB4E08" w:rsidP="00AB4E08">
      <w:pPr>
        <w:numPr>
          <w:ilvl w:val="0"/>
          <w:numId w:val="19"/>
        </w:numPr>
        <w:overflowPunct/>
        <w:adjustRightInd/>
        <w:snapToGrid w:val="0"/>
        <w:spacing w:after="0"/>
        <w:jc w:val="both"/>
        <w:textAlignment w:val="auto"/>
        <w:rPr>
          <w:rFonts w:cs="Times"/>
          <w:lang w:eastAsia="zh-CN"/>
        </w:rPr>
      </w:pPr>
      <w:r w:rsidRPr="00782C7D">
        <w:rPr>
          <w:rFonts w:cs="Times"/>
          <w:lang w:eastAsia="zh-CN"/>
        </w:rPr>
        <w:t>Other option is not precluded</w:t>
      </w:r>
    </w:p>
    <w:p w14:paraId="4FFA33BD" w14:textId="77777777" w:rsidR="00AB4E08" w:rsidRPr="00782C7D" w:rsidRDefault="00AB4E08" w:rsidP="00AB4E08">
      <w:pPr>
        <w:numPr>
          <w:ilvl w:val="0"/>
          <w:numId w:val="19"/>
        </w:numPr>
        <w:overflowPunct/>
        <w:adjustRightInd/>
        <w:snapToGrid w:val="0"/>
        <w:spacing w:after="0"/>
        <w:jc w:val="both"/>
        <w:textAlignment w:val="auto"/>
        <w:rPr>
          <w:rFonts w:cs="Times"/>
          <w:lang w:eastAsia="zh-CN"/>
        </w:rPr>
      </w:pPr>
      <w:r w:rsidRPr="00782C7D">
        <w:rPr>
          <w:rFonts w:cs="Times"/>
          <w:lang w:eastAsia="zh-CN"/>
        </w:rPr>
        <w:t>Note the DL (or UL) power consumption can be obtained using a same approach as that obtained from the DL (or UL)-only in TDD model</w:t>
      </w:r>
    </w:p>
    <w:p w14:paraId="1BE7E5FF" w14:textId="6F45D18B" w:rsidR="0089310C" w:rsidRDefault="0089310C">
      <w:pPr>
        <w:overflowPunct/>
        <w:autoSpaceDE/>
        <w:autoSpaceDN/>
        <w:adjustRightInd/>
        <w:spacing w:after="0"/>
        <w:textAlignment w:val="auto"/>
        <w:rPr>
          <w:rFonts w:eastAsia="宋体"/>
          <w:lang w:eastAsia="zh-CN"/>
        </w:rPr>
      </w:pPr>
    </w:p>
    <w:p w14:paraId="4FA86E10" w14:textId="2EB23099" w:rsidR="0089310C" w:rsidRPr="0089310C" w:rsidRDefault="0089310C" w:rsidP="00804943">
      <w:pPr>
        <w:pStyle w:val="1"/>
        <w:ind w:left="426" w:hanging="426"/>
        <w:jc w:val="both"/>
        <w:rPr>
          <w:rFonts w:eastAsia="宋体"/>
          <w:lang w:eastAsia="zh-CN"/>
        </w:rPr>
      </w:pPr>
      <w:r w:rsidRPr="0089310C">
        <w:rPr>
          <w:rFonts w:eastAsia="宋体"/>
          <w:lang w:eastAsia="zh-CN"/>
        </w:rPr>
        <w:t>Appendix</w:t>
      </w:r>
      <w:r w:rsidR="00F34ACD">
        <w:rPr>
          <w:rFonts w:eastAsia="宋体"/>
          <w:lang w:eastAsia="zh-CN"/>
        </w:rPr>
        <w:t xml:space="preserve"> II</w:t>
      </w:r>
      <w:r w:rsidRPr="0089310C">
        <w:rPr>
          <w:rFonts w:eastAsia="宋体" w:hint="eastAsia"/>
          <w:lang w:eastAsia="zh-CN"/>
        </w:rPr>
        <w:t>:</w:t>
      </w:r>
      <w:r w:rsidRPr="0089310C">
        <w:rPr>
          <w:rFonts w:eastAsia="宋体"/>
          <w:lang w:eastAsia="zh-CN"/>
        </w:rPr>
        <w:t xml:space="preserve"> RAN1#109 agreement on NES </w:t>
      </w:r>
      <w:r w:rsidRPr="0089310C">
        <w:rPr>
          <w:rFonts w:cs="Times"/>
          <w:lang w:eastAsia="x-none"/>
        </w:rPr>
        <w:t>techniques</w:t>
      </w:r>
      <w:r w:rsidRPr="0089310C">
        <w:rPr>
          <w:bCs/>
        </w:rPr>
        <w:t xml:space="preserve"> </w:t>
      </w:r>
    </w:p>
    <w:p w14:paraId="2A21F7F1" w14:textId="77777777" w:rsidR="0089310C" w:rsidRPr="00816169" w:rsidRDefault="0089310C" w:rsidP="0089310C">
      <w:pPr>
        <w:rPr>
          <w:b/>
          <w:highlight w:val="green"/>
          <w:lang w:eastAsia="zh-CN"/>
        </w:rPr>
      </w:pPr>
      <w:r w:rsidRPr="00816169">
        <w:rPr>
          <w:rFonts w:eastAsia="Malgun Gothic"/>
          <w:b/>
          <w:highlight w:val="green"/>
          <w:lang w:eastAsia="zh-CN"/>
        </w:rPr>
        <w:t>Agreement</w:t>
      </w:r>
    </w:p>
    <w:p w14:paraId="7431AC78" w14:textId="77777777" w:rsidR="0089310C" w:rsidRPr="007E35F0" w:rsidRDefault="0089310C" w:rsidP="0089310C">
      <w:pPr>
        <w:pStyle w:val="af2"/>
        <w:spacing w:after="0"/>
        <w:rPr>
          <w:rFonts w:cs="Times"/>
          <w:lang w:eastAsia="zh-CN"/>
        </w:rPr>
      </w:pPr>
      <w:r w:rsidRPr="007E35F0">
        <w:rPr>
          <w:rFonts w:cs="Times"/>
          <w:lang w:eastAsia="zh-CN"/>
        </w:rPr>
        <w:t xml:space="preserve">Further study techniques and enhancements for increasing time domain energy saving opportunities by the </w:t>
      </w:r>
      <w:proofErr w:type="spellStart"/>
      <w:r w:rsidRPr="007E35F0">
        <w:rPr>
          <w:rFonts w:cs="Times"/>
          <w:lang w:eastAsia="zh-CN"/>
        </w:rPr>
        <w:t>gNB</w:t>
      </w:r>
      <w:proofErr w:type="spellEnd"/>
      <w:r w:rsidRPr="007E35F0">
        <w:rPr>
          <w:rFonts w:cs="Times"/>
          <w:lang w:eastAsia="zh-CN"/>
        </w:rPr>
        <w:t>, including (but not limited to) the following aspects:</w:t>
      </w:r>
    </w:p>
    <w:p w14:paraId="30B26238" w14:textId="77777777" w:rsidR="0089310C" w:rsidRPr="007E35F0" w:rsidRDefault="0089310C" w:rsidP="0089310C">
      <w:pPr>
        <w:pStyle w:val="af2"/>
        <w:numPr>
          <w:ilvl w:val="0"/>
          <w:numId w:val="30"/>
        </w:numPr>
        <w:overflowPunct/>
        <w:autoSpaceDE/>
        <w:autoSpaceDN/>
        <w:adjustRightInd/>
        <w:spacing w:after="0"/>
        <w:jc w:val="both"/>
        <w:textAlignment w:val="auto"/>
        <w:rPr>
          <w:rFonts w:cs="Times"/>
          <w:lang w:eastAsia="zh-CN"/>
        </w:rPr>
      </w:pPr>
      <w:r w:rsidRPr="007E35F0">
        <w:rPr>
          <w:rFonts w:cs="Times"/>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466EC41A"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2265F768" w14:textId="77777777" w:rsidR="0089310C" w:rsidRPr="007E35F0" w:rsidRDefault="0089310C" w:rsidP="0089310C">
      <w:pPr>
        <w:pStyle w:val="af2"/>
        <w:numPr>
          <w:ilvl w:val="0"/>
          <w:numId w:val="30"/>
        </w:numPr>
        <w:overflowPunct/>
        <w:autoSpaceDE/>
        <w:autoSpaceDN/>
        <w:adjustRightInd/>
        <w:spacing w:after="0"/>
        <w:jc w:val="both"/>
        <w:textAlignment w:val="auto"/>
        <w:rPr>
          <w:rFonts w:cs="Times"/>
          <w:lang w:eastAsia="zh-CN"/>
        </w:rPr>
      </w:pPr>
      <w:r w:rsidRPr="007E35F0">
        <w:rPr>
          <w:rFonts w:cs="Times"/>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3CD12214" w14:textId="77777777" w:rsidR="0089310C" w:rsidRPr="007E35F0" w:rsidRDefault="0089310C" w:rsidP="0089310C">
      <w:pPr>
        <w:pStyle w:val="af2"/>
        <w:numPr>
          <w:ilvl w:val="0"/>
          <w:numId w:val="30"/>
        </w:numPr>
        <w:overflowPunct/>
        <w:autoSpaceDE/>
        <w:autoSpaceDN/>
        <w:adjustRightInd/>
        <w:spacing w:after="0"/>
        <w:jc w:val="both"/>
        <w:textAlignment w:val="auto"/>
        <w:rPr>
          <w:rFonts w:cs="Times"/>
          <w:lang w:eastAsia="zh-CN"/>
        </w:rPr>
      </w:pPr>
      <w:r w:rsidRPr="007E35F0">
        <w:rPr>
          <w:rFonts w:cs="Times"/>
          <w:lang w:eastAsia="zh-CN"/>
        </w:rPr>
        <w:lastRenderedPageBreak/>
        <w:t xml:space="preserve">semi-static and/or dynamic cell on/off in one or more granularity, e.g. </w:t>
      </w:r>
      <w:r w:rsidRPr="005C0860">
        <w:rPr>
          <w:rFonts w:cs="Times"/>
          <w:lang w:eastAsia="zh-CN"/>
        </w:rPr>
        <w:t>/</w:t>
      </w:r>
      <w:proofErr w:type="spellStart"/>
      <w:r w:rsidRPr="007E35F0">
        <w:rPr>
          <w:rFonts w:cs="Times"/>
          <w:lang w:eastAsia="zh-CN"/>
        </w:rPr>
        <w:t>subframe</w:t>
      </w:r>
      <w:proofErr w:type="spellEnd"/>
      <w:r w:rsidRPr="007E35F0">
        <w:rPr>
          <w:rFonts w:cs="Times"/>
          <w:lang w:eastAsia="zh-CN"/>
        </w:rPr>
        <w:t>/slot/symbol; some examples are:</w:t>
      </w:r>
    </w:p>
    <w:p w14:paraId="3E15362D"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Cell/network node activation request by the UE, for example using </w:t>
      </w:r>
      <w:r w:rsidRPr="005C0860">
        <w:rPr>
          <w:rFonts w:cs="Times"/>
          <w:lang w:eastAsia="zh-CN"/>
        </w:rPr>
        <w:t xml:space="preserve">signal/channel from UE for </w:t>
      </w:r>
      <w:proofErr w:type="spellStart"/>
      <w:r w:rsidRPr="005C0860">
        <w:rPr>
          <w:rFonts w:cs="Times"/>
          <w:lang w:eastAsia="zh-CN"/>
        </w:rPr>
        <w:t>gNB’s</w:t>
      </w:r>
      <w:proofErr w:type="spellEnd"/>
      <w:r w:rsidRPr="005C0860">
        <w:rPr>
          <w:rFonts w:cs="Times"/>
          <w:lang w:eastAsia="zh-CN"/>
        </w:rPr>
        <w:t xml:space="preserve"> wake-up request</w:t>
      </w:r>
    </w:p>
    <w:p w14:paraId="4ECC3F2D"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enhancements to L1/L2 based mobility to efficiently enable a network node (e.g. TRP, repeater) on/off operation within a cell (within network energy saving SI scope)</w:t>
      </w:r>
    </w:p>
    <w:p w14:paraId="0CA09198"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proofErr w:type="spellStart"/>
      <w:r w:rsidRPr="007E35F0">
        <w:rPr>
          <w:rFonts w:cs="Times"/>
          <w:lang w:eastAsia="zh-CN"/>
        </w:rPr>
        <w:t>signaling</w:t>
      </w:r>
      <w:proofErr w:type="spellEnd"/>
      <w:r w:rsidRPr="007E35F0">
        <w:rPr>
          <w:rFonts w:cs="Times"/>
          <w:lang w:eastAsia="zh-CN"/>
        </w:rPr>
        <w:t xml:space="preserve"> enhancements for indication of semi-static and/or dynamic cell/</w:t>
      </w:r>
      <w:proofErr w:type="spellStart"/>
      <w:r w:rsidRPr="007E35F0">
        <w:rPr>
          <w:rFonts w:cs="Times"/>
          <w:lang w:eastAsia="zh-CN"/>
        </w:rPr>
        <w:t>subframe</w:t>
      </w:r>
      <w:proofErr w:type="spellEnd"/>
      <w:r w:rsidRPr="007E35F0">
        <w:rPr>
          <w:rFonts w:cs="Times"/>
          <w:lang w:eastAsia="zh-CN"/>
        </w:rPr>
        <w:t>/slot/symbol on/off duration</w:t>
      </w:r>
    </w:p>
    <w:p w14:paraId="06FE2B72" w14:textId="77777777" w:rsidR="0089310C" w:rsidRPr="007E35F0" w:rsidRDefault="0089310C" w:rsidP="0089310C">
      <w:pPr>
        <w:pStyle w:val="af2"/>
        <w:numPr>
          <w:ilvl w:val="0"/>
          <w:numId w:val="30"/>
        </w:numPr>
        <w:overflowPunct/>
        <w:autoSpaceDE/>
        <w:autoSpaceDN/>
        <w:adjustRightInd/>
        <w:spacing w:after="0"/>
        <w:jc w:val="both"/>
        <w:textAlignment w:val="auto"/>
        <w:rPr>
          <w:rFonts w:cs="Times"/>
          <w:lang w:eastAsia="zh-CN"/>
        </w:rPr>
      </w:pPr>
      <w:r w:rsidRPr="007E35F0">
        <w:rPr>
          <w:rFonts w:cs="Times"/>
          <w:lang w:eastAsia="zh-CN"/>
        </w:rPr>
        <w:t xml:space="preserve">support of periodic and/or on-demand reference signal(s) from the </w:t>
      </w:r>
      <w:proofErr w:type="spellStart"/>
      <w:r w:rsidRPr="007E35F0">
        <w:rPr>
          <w:rFonts w:cs="Times"/>
          <w:lang w:eastAsia="zh-CN"/>
        </w:rPr>
        <w:t>gNB</w:t>
      </w:r>
      <w:proofErr w:type="spellEnd"/>
      <w:r w:rsidRPr="007E35F0">
        <w:rPr>
          <w:rFonts w:cs="Times"/>
          <w:lang w:eastAsia="zh-CN"/>
        </w:rPr>
        <w:t xml:space="preserve"> to aid discovery of a cell;</w:t>
      </w:r>
    </w:p>
    <w:p w14:paraId="5FD562DE" w14:textId="77777777" w:rsidR="0089310C" w:rsidRPr="007E35F0" w:rsidRDefault="0089310C" w:rsidP="0089310C">
      <w:pPr>
        <w:pStyle w:val="af2"/>
        <w:numPr>
          <w:ilvl w:val="0"/>
          <w:numId w:val="30"/>
        </w:numPr>
        <w:overflowPunct/>
        <w:autoSpaceDE/>
        <w:autoSpaceDN/>
        <w:adjustRightInd/>
        <w:spacing w:after="0"/>
        <w:jc w:val="both"/>
        <w:textAlignment w:val="auto"/>
        <w:rPr>
          <w:rFonts w:cs="Times"/>
          <w:lang w:eastAsia="zh-CN"/>
        </w:rPr>
      </w:pPr>
      <w:r w:rsidRPr="007E35F0">
        <w:rPr>
          <w:rFonts w:cs="Times"/>
          <w:lang w:eastAsia="zh-CN"/>
        </w:rPr>
        <w:t>dynamic adaptation of UE C-DRX configurations in a UE-group or cell-specific manner</w:t>
      </w:r>
    </w:p>
    <w:p w14:paraId="183ED02B" w14:textId="77777777" w:rsidR="0089310C" w:rsidRPr="007E35F0" w:rsidRDefault="0089310C" w:rsidP="0089310C">
      <w:pPr>
        <w:pStyle w:val="af2"/>
        <w:numPr>
          <w:ilvl w:val="0"/>
          <w:numId w:val="30"/>
        </w:numPr>
        <w:overflowPunct/>
        <w:autoSpaceDE/>
        <w:autoSpaceDN/>
        <w:adjustRightInd/>
        <w:spacing w:after="0"/>
        <w:jc w:val="both"/>
        <w:textAlignment w:val="auto"/>
        <w:rPr>
          <w:rFonts w:cs="Times"/>
          <w:lang w:eastAsia="zh-CN"/>
        </w:rPr>
      </w:pPr>
      <w:r w:rsidRPr="007E35F0">
        <w:rPr>
          <w:rFonts w:cs="Times"/>
          <w:lang w:eastAsia="zh-CN"/>
        </w:rPr>
        <w:t>Mechanism to utilize potential energy saving states or sleep modes and the transition between states from leveraging cell on/off opportunities</w:t>
      </w:r>
    </w:p>
    <w:p w14:paraId="3CC4BC37" w14:textId="77777777" w:rsidR="0089310C" w:rsidRPr="005C086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including studies of waking up </w:t>
      </w:r>
      <w:proofErr w:type="spellStart"/>
      <w:r w:rsidRPr="007E35F0">
        <w:rPr>
          <w:rFonts w:cs="Times"/>
          <w:lang w:eastAsia="zh-CN"/>
        </w:rPr>
        <w:t>gNB</w:t>
      </w:r>
      <w:proofErr w:type="spellEnd"/>
      <w:r w:rsidRPr="007E35F0">
        <w:rPr>
          <w:rFonts w:cs="Times"/>
          <w:lang w:eastAsia="zh-CN"/>
        </w:rPr>
        <w:t xml:space="preserve"> due to user traffic, or user density, or </w:t>
      </w:r>
      <w:proofErr w:type="spellStart"/>
      <w:r w:rsidRPr="007E35F0">
        <w:rPr>
          <w:rFonts w:cs="Times"/>
          <w:lang w:eastAsia="zh-CN"/>
        </w:rPr>
        <w:t>gNB</w:t>
      </w:r>
      <w:proofErr w:type="spellEnd"/>
      <w:r w:rsidRPr="007E35F0">
        <w:rPr>
          <w:rFonts w:cs="Times"/>
          <w:lang w:eastAsia="zh-CN"/>
        </w:rPr>
        <w:t xml:space="preserve"> receiving wake up signal</w:t>
      </w:r>
    </w:p>
    <w:p w14:paraId="62756577"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including technique to allow discovery and measurement of cells in sleep or dormant states</w:t>
      </w:r>
    </w:p>
    <w:p w14:paraId="4CC27E1E" w14:textId="77777777" w:rsidR="0089310C" w:rsidRPr="007E35F0" w:rsidRDefault="0089310C" w:rsidP="0089310C">
      <w:pPr>
        <w:pStyle w:val="af2"/>
        <w:numPr>
          <w:ilvl w:val="0"/>
          <w:numId w:val="30"/>
        </w:numPr>
        <w:overflowPunct/>
        <w:autoSpaceDE/>
        <w:autoSpaceDN/>
        <w:adjustRightInd/>
        <w:spacing w:after="0"/>
        <w:jc w:val="both"/>
        <w:textAlignment w:val="auto"/>
        <w:rPr>
          <w:rFonts w:cs="Times"/>
          <w:lang w:eastAsia="zh-CN"/>
        </w:rPr>
      </w:pPr>
      <w:r w:rsidRPr="007E35F0">
        <w:rPr>
          <w:rFonts w:cs="Times"/>
          <w:lang w:eastAsia="zh-CN"/>
        </w:rPr>
        <w:t>UE assistant information facilitating BS time domain adaptation</w:t>
      </w:r>
    </w:p>
    <w:p w14:paraId="5C6D105A" w14:textId="77777777" w:rsidR="0089310C" w:rsidRPr="007E35F0" w:rsidRDefault="0089310C" w:rsidP="0089310C">
      <w:pPr>
        <w:pStyle w:val="af2"/>
        <w:spacing w:after="0"/>
        <w:rPr>
          <w:rFonts w:cs="Times"/>
          <w:lang w:eastAsia="zh-CN"/>
        </w:rPr>
      </w:pPr>
      <w:r w:rsidRPr="007E35F0">
        <w:rPr>
          <w:rFonts w:cs="Times"/>
          <w:lang w:eastAsia="zh-CN"/>
        </w:rPr>
        <w:t>Note: For all techniques above, study of time domain techniques is applicable for single component carrier and multi-component carrier cases. Use of UE grouping and its interaction with proposed techniques can be considered.</w:t>
      </w:r>
    </w:p>
    <w:p w14:paraId="5F192329" w14:textId="77777777" w:rsidR="0089310C" w:rsidRPr="007E35F0" w:rsidRDefault="0089310C" w:rsidP="0089310C">
      <w:pPr>
        <w:pStyle w:val="af2"/>
        <w:spacing w:after="0"/>
        <w:rPr>
          <w:rFonts w:eastAsia="Malgun Gothic" w:cs="Times"/>
          <w:lang w:eastAsia="ko-KR"/>
        </w:rPr>
      </w:pPr>
    </w:p>
    <w:p w14:paraId="6266CD42" w14:textId="77777777" w:rsidR="0089310C" w:rsidRPr="00816169" w:rsidRDefault="0089310C" w:rsidP="0089310C">
      <w:pPr>
        <w:rPr>
          <w:b/>
          <w:highlight w:val="green"/>
          <w:lang w:eastAsia="zh-CN"/>
        </w:rPr>
      </w:pPr>
      <w:r w:rsidRPr="00816169">
        <w:rPr>
          <w:rFonts w:eastAsia="Malgun Gothic"/>
          <w:b/>
          <w:highlight w:val="green"/>
          <w:lang w:eastAsia="zh-CN"/>
        </w:rPr>
        <w:t>Agreement</w:t>
      </w:r>
    </w:p>
    <w:p w14:paraId="1CDD565D" w14:textId="77777777" w:rsidR="0089310C" w:rsidRPr="007E35F0" w:rsidRDefault="0089310C" w:rsidP="0089310C">
      <w:pPr>
        <w:pStyle w:val="af2"/>
        <w:spacing w:after="0"/>
        <w:rPr>
          <w:rFonts w:cs="Times"/>
          <w:lang w:eastAsia="zh-CN"/>
        </w:rPr>
      </w:pPr>
      <w:r w:rsidRPr="007E35F0">
        <w:rPr>
          <w:rFonts w:cs="Times"/>
          <w:lang w:eastAsia="zh-CN"/>
        </w:rPr>
        <w:t xml:space="preserve">Further study techniques and enhancements for frequency resource usage adaptation by the </w:t>
      </w:r>
      <w:proofErr w:type="spellStart"/>
      <w:r w:rsidRPr="007E35F0">
        <w:rPr>
          <w:rFonts w:cs="Times"/>
          <w:lang w:eastAsia="zh-CN"/>
        </w:rPr>
        <w:t>gNB</w:t>
      </w:r>
      <w:proofErr w:type="spellEnd"/>
      <w:r w:rsidRPr="007E35F0">
        <w:rPr>
          <w:rFonts w:cs="Times"/>
          <w:lang w:eastAsia="zh-CN"/>
        </w:rPr>
        <w:t>, including (but not limited to) the following aspects:</w:t>
      </w:r>
    </w:p>
    <w:p w14:paraId="7246EB26" w14:textId="77777777" w:rsidR="0089310C" w:rsidRPr="007E35F0" w:rsidRDefault="0089310C" w:rsidP="0089310C">
      <w:pPr>
        <w:pStyle w:val="af2"/>
        <w:numPr>
          <w:ilvl w:val="0"/>
          <w:numId w:val="27"/>
        </w:numPr>
        <w:tabs>
          <w:tab w:val="left" w:pos="0"/>
        </w:tabs>
        <w:overflowPunct/>
        <w:autoSpaceDE/>
        <w:autoSpaceDN/>
        <w:adjustRightInd/>
        <w:spacing w:after="0"/>
        <w:jc w:val="both"/>
        <w:textAlignment w:val="auto"/>
        <w:rPr>
          <w:rFonts w:cs="Times"/>
          <w:lang w:eastAsia="zh-CN"/>
        </w:rPr>
      </w:pPr>
      <w:r w:rsidRPr="007E35F0">
        <w:rPr>
          <w:rFonts w:cs="Times"/>
          <w:lang w:eastAsia="zh-CN"/>
        </w:rPr>
        <w:t>For operations with single-carrier or within a single CC</w:t>
      </w:r>
    </w:p>
    <w:p w14:paraId="25B807F1" w14:textId="77777777" w:rsidR="0089310C" w:rsidRPr="007E35F0" w:rsidRDefault="0089310C" w:rsidP="0089310C">
      <w:pPr>
        <w:pStyle w:val="af2"/>
        <w:numPr>
          <w:ilvl w:val="0"/>
          <w:numId w:val="28"/>
        </w:numPr>
        <w:overflowPunct/>
        <w:autoSpaceDE/>
        <w:autoSpaceDN/>
        <w:adjustRightInd/>
        <w:spacing w:after="0"/>
        <w:jc w:val="both"/>
        <w:textAlignment w:val="auto"/>
        <w:rPr>
          <w:rFonts w:cs="Times"/>
          <w:lang w:eastAsia="zh-CN"/>
        </w:rPr>
      </w:pPr>
      <w:r w:rsidRPr="007E35F0">
        <w:rPr>
          <w:rFonts w:cs="Times"/>
          <w:lang w:eastAsia="zh-CN"/>
        </w:rPr>
        <w:t>Enhancements to dynamic bandwidth adaptation</w:t>
      </w:r>
    </w:p>
    <w:p w14:paraId="20157B33" w14:textId="77777777" w:rsidR="0089310C" w:rsidRPr="007E35F0" w:rsidRDefault="0089310C" w:rsidP="0089310C">
      <w:pPr>
        <w:pStyle w:val="af2"/>
        <w:numPr>
          <w:ilvl w:val="2"/>
          <w:numId w:val="16"/>
        </w:numPr>
        <w:overflowPunct/>
        <w:autoSpaceDE/>
        <w:autoSpaceDN/>
        <w:adjustRightInd/>
        <w:spacing w:after="0"/>
        <w:jc w:val="both"/>
        <w:textAlignment w:val="auto"/>
        <w:rPr>
          <w:rFonts w:cs="Times"/>
          <w:lang w:eastAsia="zh-CN"/>
        </w:rPr>
      </w:pPr>
      <w:r w:rsidRPr="007E35F0">
        <w:rPr>
          <w:rFonts w:cs="Times"/>
          <w:lang w:eastAsia="zh-CN"/>
        </w:rPr>
        <w:t>including adjustments to RBs and/or BWP used by (Rel-18) UEs for transmission and reception, reducing BWP switch delay, UE-group BWP switching, and joint adaptation of transmission bandwidth and power spectral density</w:t>
      </w:r>
    </w:p>
    <w:p w14:paraId="7324146A" w14:textId="77777777" w:rsidR="0089310C" w:rsidRPr="007E35F0" w:rsidRDefault="0089310C" w:rsidP="0089310C">
      <w:pPr>
        <w:pStyle w:val="af2"/>
        <w:numPr>
          <w:ilvl w:val="0"/>
          <w:numId w:val="28"/>
        </w:numPr>
        <w:overflowPunct/>
        <w:autoSpaceDE/>
        <w:autoSpaceDN/>
        <w:adjustRightInd/>
        <w:spacing w:after="0"/>
        <w:jc w:val="both"/>
        <w:textAlignment w:val="auto"/>
        <w:rPr>
          <w:rFonts w:cs="Times"/>
          <w:lang w:eastAsia="zh-CN"/>
        </w:rPr>
      </w:pPr>
      <w:r w:rsidRPr="007E35F0">
        <w:rPr>
          <w:rFonts w:cs="Times"/>
          <w:lang w:eastAsia="zh-CN"/>
        </w:rPr>
        <w:t>supporting UE group-common BWP or cell-specific BWP or dedicated BWP for network energy savings, and related BWP switching mechanism</w:t>
      </w:r>
    </w:p>
    <w:p w14:paraId="4A300BE3" w14:textId="77777777" w:rsidR="0089310C" w:rsidRPr="007E35F0" w:rsidRDefault="0089310C" w:rsidP="0089310C">
      <w:pPr>
        <w:pStyle w:val="af2"/>
        <w:numPr>
          <w:ilvl w:val="0"/>
          <w:numId w:val="28"/>
        </w:numPr>
        <w:overflowPunct/>
        <w:autoSpaceDE/>
        <w:autoSpaceDN/>
        <w:adjustRightInd/>
        <w:spacing w:after="0"/>
        <w:jc w:val="both"/>
        <w:textAlignment w:val="auto"/>
        <w:rPr>
          <w:rFonts w:cs="Times"/>
          <w:lang w:eastAsia="zh-CN"/>
        </w:rPr>
      </w:pPr>
      <w:r w:rsidRPr="007E35F0">
        <w:rPr>
          <w:rFonts w:cs="Times"/>
          <w:lang w:eastAsia="zh-CN"/>
        </w:rPr>
        <w:t>Enhancements for the case of frequent BWP switching such as resource configurations for SPS PDSCH and Type-2 CG PUSCH</w:t>
      </w:r>
    </w:p>
    <w:p w14:paraId="3044D42A" w14:textId="77777777" w:rsidR="0089310C" w:rsidRPr="007E35F0" w:rsidRDefault="0089310C" w:rsidP="0089310C">
      <w:pPr>
        <w:pStyle w:val="af2"/>
        <w:numPr>
          <w:ilvl w:val="0"/>
          <w:numId w:val="27"/>
        </w:numPr>
        <w:tabs>
          <w:tab w:val="left" w:pos="0"/>
        </w:tabs>
        <w:overflowPunct/>
        <w:autoSpaceDE/>
        <w:autoSpaceDN/>
        <w:adjustRightInd/>
        <w:spacing w:after="0"/>
        <w:jc w:val="both"/>
        <w:textAlignment w:val="auto"/>
        <w:rPr>
          <w:rFonts w:cs="Times"/>
          <w:lang w:eastAsia="zh-CN"/>
        </w:rPr>
      </w:pPr>
      <w:r w:rsidRPr="007E35F0">
        <w:rPr>
          <w:rFonts w:cs="Times"/>
          <w:lang w:eastAsia="zh-CN"/>
        </w:rPr>
        <w:t>For operation with multi-carrier</w:t>
      </w:r>
    </w:p>
    <w:p w14:paraId="5B8C1AC9" w14:textId="77777777" w:rsidR="0089310C" w:rsidRPr="007E35F0" w:rsidRDefault="0089310C" w:rsidP="0089310C">
      <w:pPr>
        <w:pStyle w:val="af2"/>
        <w:numPr>
          <w:ilvl w:val="0"/>
          <w:numId w:val="29"/>
        </w:numPr>
        <w:overflowPunct/>
        <w:autoSpaceDE/>
        <w:autoSpaceDN/>
        <w:adjustRightInd/>
        <w:spacing w:after="0"/>
        <w:jc w:val="both"/>
        <w:textAlignment w:val="auto"/>
        <w:rPr>
          <w:rFonts w:cs="Times"/>
          <w:lang w:eastAsia="zh-CN"/>
        </w:rPr>
      </w:pPr>
      <w:r w:rsidRPr="007E35F0">
        <w:rPr>
          <w:rFonts w:cs="Times"/>
          <w:lang w:eastAsia="zh-CN"/>
        </w:rPr>
        <w:t>enablement of reducing/adapting common channels/signals for some CC in multi-carrier operations</w:t>
      </w:r>
    </w:p>
    <w:p w14:paraId="28EC6E75" w14:textId="77777777" w:rsidR="0089310C" w:rsidRPr="007E35F0" w:rsidRDefault="0089310C" w:rsidP="0089310C">
      <w:pPr>
        <w:pStyle w:val="af2"/>
        <w:numPr>
          <w:ilvl w:val="2"/>
          <w:numId w:val="16"/>
        </w:numPr>
        <w:overflowPunct/>
        <w:autoSpaceDE/>
        <w:autoSpaceDN/>
        <w:adjustRightInd/>
        <w:spacing w:after="0"/>
        <w:jc w:val="both"/>
        <w:textAlignment w:val="auto"/>
        <w:rPr>
          <w:rFonts w:cs="Times"/>
          <w:lang w:eastAsia="zh-CN"/>
        </w:rPr>
      </w:pPr>
      <w:r w:rsidRPr="007E35F0">
        <w:rPr>
          <w:rFonts w:cs="Times"/>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7E35F0">
        <w:rPr>
          <w:rFonts w:cs="Times"/>
          <w:lang w:eastAsia="zh-CN"/>
        </w:rPr>
        <w:t>SCell</w:t>
      </w:r>
      <w:proofErr w:type="spellEnd"/>
      <w:r w:rsidRPr="007E35F0">
        <w:rPr>
          <w:rFonts w:cs="Times"/>
          <w:lang w:eastAsia="zh-CN"/>
        </w:rPr>
        <w:t xml:space="preserve"> activation procedure with potential RAN4 involvement</w:t>
      </w:r>
    </w:p>
    <w:p w14:paraId="11564564" w14:textId="77777777" w:rsidR="0089310C" w:rsidRPr="005C0860" w:rsidRDefault="0089310C" w:rsidP="0089310C">
      <w:pPr>
        <w:pStyle w:val="af2"/>
        <w:numPr>
          <w:ilvl w:val="2"/>
          <w:numId w:val="16"/>
        </w:numPr>
        <w:overflowPunct/>
        <w:autoSpaceDE/>
        <w:autoSpaceDN/>
        <w:adjustRightInd/>
        <w:spacing w:after="0"/>
        <w:jc w:val="both"/>
        <w:textAlignment w:val="auto"/>
        <w:rPr>
          <w:rFonts w:cs="Times"/>
          <w:lang w:eastAsia="zh-CN"/>
        </w:rPr>
      </w:pPr>
      <w:r w:rsidRPr="005C0860">
        <w:rPr>
          <w:rFonts w:cs="Times"/>
          <w:lang w:eastAsia="zh-CN"/>
        </w:rPr>
        <w:t>including enablement of SIB-less operation for some CC in case of intra-band and inter-band CA.</w:t>
      </w:r>
    </w:p>
    <w:p w14:paraId="35B0BA5C" w14:textId="77777777" w:rsidR="0089310C" w:rsidRPr="007E35F0" w:rsidRDefault="0089310C" w:rsidP="0089310C">
      <w:pPr>
        <w:pStyle w:val="af2"/>
        <w:numPr>
          <w:ilvl w:val="2"/>
          <w:numId w:val="16"/>
        </w:numPr>
        <w:overflowPunct/>
        <w:autoSpaceDE/>
        <w:autoSpaceDN/>
        <w:adjustRightInd/>
        <w:spacing w:after="0"/>
        <w:jc w:val="both"/>
        <w:textAlignment w:val="auto"/>
        <w:rPr>
          <w:rFonts w:cs="Times"/>
          <w:lang w:eastAsia="zh-CN"/>
        </w:rPr>
      </w:pPr>
      <w:r w:rsidRPr="007E35F0">
        <w:rPr>
          <w:rFonts w:cs="Times"/>
          <w:lang w:eastAsia="zh-CN"/>
        </w:rPr>
        <w:t xml:space="preserve">Reducing/adapting </w:t>
      </w:r>
      <w:proofErr w:type="spellStart"/>
      <w:r w:rsidRPr="007E35F0">
        <w:rPr>
          <w:rFonts w:cs="Times"/>
          <w:lang w:eastAsia="zh-CN"/>
        </w:rPr>
        <w:t>gNB’s</w:t>
      </w:r>
      <w:proofErr w:type="spellEnd"/>
      <w:r w:rsidRPr="007E35F0">
        <w:rPr>
          <w:rFonts w:cs="Times"/>
          <w:lang w:eastAsia="zh-CN"/>
        </w:rPr>
        <w:t xml:space="preserve"> transmission/reception of other common channels/signals (than SSB) and TRS for some CC in multi-carrier operations</w:t>
      </w:r>
    </w:p>
    <w:p w14:paraId="57EA3BA1" w14:textId="77777777" w:rsidR="0089310C" w:rsidRPr="007E35F0" w:rsidRDefault="0089310C" w:rsidP="0089310C">
      <w:pPr>
        <w:pStyle w:val="af2"/>
        <w:numPr>
          <w:ilvl w:val="0"/>
          <w:numId w:val="29"/>
        </w:numPr>
        <w:overflowPunct/>
        <w:autoSpaceDE/>
        <w:autoSpaceDN/>
        <w:adjustRightInd/>
        <w:spacing w:after="0"/>
        <w:jc w:val="both"/>
        <w:textAlignment w:val="auto"/>
        <w:rPr>
          <w:rFonts w:cs="Times"/>
          <w:lang w:eastAsia="zh-CN"/>
        </w:rPr>
      </w:pPr>
      <w:r w:rsidRPr="007E35F0">
        <w:rPr>
          <w:rFonts w:cs="Times"/>
          <w:lang w:eastAsia="zh-CN"/>
        </w:rPr>
        <w:t xml:space="preserve">enhancements on </w:t>
      </w:r>
      <w:proofErr w:type="spellStart"/>
      <w:r w:rsidRPr="007E35F0">
        <w:rPr>
          <w:rFonts w:cs="Times"/>
          <w:lang w:eastAsia="zh-CN"/>
        </w:rPr>
        <w:t>Scell</w:t>
      </w:r>
      <w:proofErr w:type="spellEnd"/>
      <w:r w:rsidRPr="007E35F0">
        <w:rPr>
          <w:rFonts w:cs="Times"/>
          <w:lang w:eastAsia="zh-CN"/>
        </w:rPr>
        <w:t xml:space="preserve"> activation and deactivation, enhancements on </w:t>
      </w:r>
      <w:proofErr w:type="spellStart"/>
      <w:r w:rsidRPr="007E35F0">
        <w:rPr>
          <w:rFonts w:cs="Times"/>
          <w:lang w:eastAsia="zh-CN"/>
        </w:rPr>
        <w:t>Scell</w:t>
      </w:r>
      <w:proofErr w:type="spellEnd"/>
      <w:r w:rsidRPr="007E35F0">
        <w:rPr>
          <w:rFonts w:cs="Times"/>
          <w:lang w:eastAsia="zh-CN"/>
        </w:rPr>
        <w:t xml:space="preserve"> dormancy and dynamic </w:t>
      </w:r>
      <w:proofErr w:type="spellStart"/>
      <w:r w:rsidRPr="007E35F0">
        <w:rPr>
          <w:rFonts w:cs="Times"/>
          <w:lang w:eastAsia="zh-CN"/>
        </w:rPr>
        <w:t>Pcell</w:t>
      </w:r>
      <w:proofErr w:type="spellEnd"/>
      <w:r w:rsidRPr="007E35F0">
        <w:rPr>
          <w:rFonts w:cs="Times"/>
          <w:lang w:eastAsia="zh-CN"/>
        </w:rPr>
        <w:t xml:space="preserve"> switching</w:t>
      </w:r>
    </w:p>
    <w:p w14:paraId="4FFE7205" w14:textId="77777777" w:rsidR="0089310C" w:rsidRPr="007E35F0" w:rsidRDefault="0089310C" w:rsidP="0089310C">
      <w:pPr>
        <w:pStyle w:val="af2"/>
        <w:numPr>
          <w:ilvl w:val="2"/>
          <w:numId w:val="16"/>
        </w:numPr>
        <w:overflowPunct/>
        <w:autoSpaceDE/>
        <w:autoSpaceDN/>
        <w:adjustRightInd/>
        <w:spacing w:after="0"/>
        <w:jc w:val="both"/>
        <w:textAlignment w:val="auto"/>
        <w:rPr>
          <w:rFonts w:cs="Times"/>
          <w:lang w:eastAsia="zh-CN"/>
        </w:rPr>
      </w:pPr>
      <w:r w:rsidRPr="007E35F0">
        <w:rPr>
          <w:rFonts w:cs="Times"/>
          <w:lang w:eastAsia="zh-CN"/>
        </w:rPr>
        <w:t xml:space="preserve">including triggering conditions and methods for </w:t>
      </w:r>
      <w:proofErr w:type="spellStart"/>
      <w:r w:rsidRPr="007E35F0">
        <w:rPr>
          <w:rFonts w:cs="Times"/>
          <w:lang w:eastAsia="zh-CN"/>
        </w:rPr>
        <w:t>signaling</w:t>
      </w:r>
      <w:proofErr w:type="spellEnd"/>
      <w:r w:rsidRPr="007E35F0">
        <w:rPr>
          <w:rFonts w:cs="Times"/>
          <w:lang w:eastAsia="zh-CN"/>
        </w:rPr>
        <w:t xml:space="preserve"> activation/deactivation</w:t>
      </w:r>
    </w:p>
    <w:p w14:paraId="6F68FE2F" w14:textId="77777777" w:rsidR="0089310C" w:rsidRPr="007E35F0" w:rsidRDefault="0089310C" w:rsidP="0089310C">
      <w:pPr>
        <w:pStyle w:val="af2"/>
        <w:numPr>
          <w:ilvl w:val="2"/>
          <w:numId w:val="16"/>
        </w:numPr>
        <w:overflowPunct/>
        <w:autoSpaceDE/>
        <w:autoSpaceDN/>
        <w:adjustRightInd/>
        <w:spacing w:after="0"/>
        <w:jc w:val="both"/>
        <w:textAlignment w:val="auto"/>
        <w:rPr>
          <w:rFonts w:cs="Times"/>
          <w:lang w:eastAsia="zh-CN"/>
        </w:rPr>
      </w:pPr>
      <w:r w:rsidRPr="007E35F0">
        <w:rPr>
          <w:rFonts w:cs="Times"/>
          <w:lang w:eastAsia="zh-CN"/>
        </w:rPr>
        <w:t xml:space="preserve">including UE group common dynamic </w:t>
      </w:r>
      <w:proofErr w:type="spellStart"/>
      <w:r w:rsidRPr="007E35F0">
        <w:rPr>
          <w:rFonts w:cs="Times"/>
          <w:lang w:eastAsia="zh-CN"/>
        </w:rPr>
        <w:t>Pcell</w:t>
      </w:r>
      <w:proofErr w:type="spellEnd"/>
      <w:r w:rsidRPr="007E35F0">
        <w:rPr>
          <w:rFonts w:cs="Times"/>
          <w:lang w:eastAsia="zh-CN"/>
        </w:rPr>
        <w:t xml:space="preserve"> switching</w:t>
      </w:r>
    </w:p>
    <w:p w14:paraId="29EC3F25" w14:textId="77777777" w:rsidR="0089310C" w:rsidRPr="007E35F0" w:rsidRDefault="0089310C" w:rsidP="0089310C">
      <w:pPr>
        <w:pStyle w:val="af2"/>
        <w:spacing w:after="0"/>
        <w:rPr>
          <w:rFonts w:eastAsia="Malgun Gothic" w:cs="Times"/>
          <w:lang w:eastAsia="ko-KR"/>
        </w:rPr>
      </w:pPr>
    </w:p>
    <w:p w14:paraId="673F41D6" w14:textId="77777777" w:rsidR="0089310C" w:rsidRPr="00816169" w:rsidRDefault="0089310C" w:rsidP="0089310C">
      <w:pPr>
        <w:rPr>
          <w:b/>
          <w:highlight w:val="green"/>
          <w:lang w:eastAsia="zh-CN"/>
        </w:rPr>
      </w:pPr>
      <w:r w:rsidRPr="00816169">
        <w:rPr>
          <w:rFonts w:eastAsia="Malgun Gothic"/>
          <w:b/>
          <w:highlight w:val="green"/>
          <w:lang w:eastAsia="zh-CN"/>
        </w:rPr>
        <w:t>Agreement</w:t>
      </w:r>
    </w:p>
    <w:p w14:paraId="00CD8EF4" w14:textId="77777777" w:rsidR="0089310C" w:rsidRPr="007E35F0" w:rsidRDefault="0089310C" w:rsidP="0089310C">
      <w:pPr>
        <w:pStyle w:val="af2"/>
        <w:spacing w:after="0"/>
        <w:rPr>
          <w:rFonts w:cs="Times"/>
          <w:lang w:eastAsia="zh-CN"/>
        </w:rPr>
      </w:pPr>
      <w:r w:rsidRPr="007E35F0">
        <w:rPr>
          <w:rFonts w:cs="Times"/>
          <w:lang w:eastAsia="zh-CN"/>
        </w:rPr>
        <w:t xml:space="preserve">Further study techniques and enhancements for the adaptation of number of spatial elements of the </w:t>
      </w:r>
      <w:proofErr w:type="spellStart"/>
      <w:r w:rsidRPr="007E35F0">
        <w:rPr>
          <w:rFonts w:cs="Times"/>
          <w:lang w:eastAsia="zh-CN"/>
        </w:rPr>
        <w:t>gNB</w:t>
      </w:r>
      <w:proofErr w:type="spellEnd"/>
      <w:r w:rsidRPr="007E35F0">
        <w:rPr>
          <w:rFonts w:cs="Times"/>
          <w:lang w:eastAsia="zh-CN"/>
        </w:rPr>
        <w:t>, including (but not limited to) the following aspects:</w:t>
      </w:r>
    </w:p>
    <w:p w14:paraId="68F1E2CE" w14:textId="77777777" w:rsidR="0089310C" w:rsidRPr="007E35F0" w:rsidRDefault="0089310C" w:rsidP="0089310C">
      <w:pPr>
        <w:pStyle w:val="af2"/>
        <w:numPr>
          <w:ilvl w:val="0"/>
          <w:numId w:val="26"/>
        </w:numPr>
        <w:overflowPunct/>
        <w:autoSpaceDE/>
        <w:autoSpaceDN/>
        <w:adjustRightInd/>
        <w:spacing w:after="0"/>
        <w:jc w:val="both"/>
        <w:textAlignment w:val="auto"/>
        <w:rPr>
          <w:rFonts w:cs="Times"/>
          <w:lang w:eastAsia="zh-CN"/>
        </w:rPr>
      </w:pPr>
      <w:r w:rsidRPr="007E35F0">
        <w:rPr>
          <w:rFonts w:cs="Times"/>
          <w:lang w:eastAsia="zh-CN"/>
        </w:rPr>
        <w:t xml:space="preserve">Note: spatial elements may include antenna element(s), </w:t>
      </w:r>
      <w:proofErr w:type="spellStart"/>
      <w:r w:rsidRPr="007E35F0">
        <w:rPr>
          <w:rFonts w:cs="Times"/>
          <w:lang w:eastAsia="zh-CN"/>
        </w:rPr>
        <w:t>TxRU</w:t>
      </w:r>
      <w:proofErr w:type="spellEnd"/>
      <w:r w:rsidRPr="007E35F0">
        <w:rPr>
          <w:rFonts w:cs="Times"/>
          <w:lang w:eastAsia="zh-CN"/>
        </w:rPr>
        <w:t xml:space="preserve">(s) (with sub-array/full-connection), antenna panel(s), </w:t>
      </w:r>
      <w:proofErr w:type="spellStart"/>
      <w:r w:rsidRPr="007E35F0">
        <w:rPr>
          <w:rFonts w:cs="Times"/>
          <w:lang w:eastAsia="zh-CN"/>
        </w:rPr>
        <w:t>TRxP</w:t>
      </w:r>
      <w:proofErr w:type="spellEnd"/>
      <w:r w:rsidRPr="007E35F0">
        <w:rPr>
          <w:rFonts w:cs="Times"/>
          <w:lang w:eastAsia="zh-CN"/>
        </w:rPr>
        <w:t>(s) (co-located or geographically separated from each other), logical antenna port(s) (corresponding to specific signals and channels)</w:t>
      </w:r>
    </w:p>
    <w:p w14:paraId="2296F392" w14:textId="77777777" w:rsidR="0089310C" w:rsidRPr="007E35F0" w:rsidRDefault="0089310C" w:rsidP="0089310C">
      <w:pPr>
        <w:pStyle w:val="af2"/>
        <w:numPr>
          <w:ilvl w:val="0"/>
          <w:numId w:val="26"/>
        </w:numPr>
        <w:overflowPunct/>
        <w:autoSpaceDE/>
        <w:autoSpaceDN/>
        <w:adjustRightInd/>
        <w:spacing w:after="0"/>
        <w:jc w:val="both"/>
        <w:textAlignment w:val="auto"/>
        <w:rPr>
          <w:rFonts w:cs="Times"/>
          <w:lang w:eastAsia="zh-CN"/>
        </w:rPr>
      </w:pPr>
      <w:r w:rsidRPr="007E35F0">
        <w:rPr>
          <w:rFonts w:cs="Times"/>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140AFB36" w14:textId="77777777" w:rsidR="0089310C" w:rsidRPr="007E35F0" w:rsidRDefault="0089310C" w:rsidP="0089310C">
      <w:pPr>
        <w:pStyle w:val="af2"/>
        <w:numPr>
          <w:ilvl w:val="0"/>
          <w:numId w:val="26"/>
        </w:numPr>
        <w:overflowPunct/>
        <w:autoSpaceDE/>
        <w:autoSpaceDN/>
        <w:adjustRightInd/>
        <w:spacing w:after="0"/>
        <w:jc w:val="both"/>
        <w:textAlignment w:val="auto"/>
        <w:rPr>
          <w:rFonts w:cs="Times"/>
          <w:lang w:eastAsia="zh-CN"/>
        </w:rPr>
      </w:pPr>
      <w:r w:rsidRPr="007E35F0">
        <w:rPr>
          <w:rFonts w:cs="Times"/>
          <w:lang w:eastAsia="zh-CN"/>
        </w:rPr>
        <w:t>feedback/assistance information from the UE required for support dynamic spatial element adaptation</w:t>
      </w:r>
    </w:p>
    <w:p w14:paraId="045411ED"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for example, CSI measurement and reports, SR, </w:t>
      </w:r>
      <w:proofErr w:type="spellStart"/>
      <w:r w:rsidRPr="007E35F0">
        <w:rPr>
          <w:rFonts w:cs="Times"/>
          <w:lang w:eastAsia="zh-CN"/>
        </w:rPr>
        <w:t>etc</w:t>
      </w:r>
      <w:proofErr w:type="spellEnd"/>
    </w:p>
    <w:p w14:paraId="28405344" w14:textId="77777777" w:rsidR="0089310C" w:rsidRPr="005C0860" w:rsidRDefault="0089310C" w:rsidP="0089310C">
      <w:pPr>
        <w:pStyle w:val="af2"/>
        <w:numPr>
          <w:ilvl w:val="0"/>
          <w:numId w:val="26"/>
        </w:numPr>
        <w:overflowPunct/>
        <w:autoSpaceDE/>
        <w:autoSpaceDN/>
        <w:adjustRightInd/>
        <w:spacing w:after="0"/>
        <w:jc w:val="both"/>
        <w:textAlignment w:val="auto"/>
        <w:rPr>
          <w:rFonts w:cs="Times"/>
          <w:lang w:eastAsia="zh-CN"/>
        </w:rPr>
      </w:pPr>
      <w:proofErr w:type="spellStart"/>
      <w:r w:rsidRPr="007E35F0">
        <w:rPr>
          <w:rFonts w:cs="Times"/>
          <w:lang w:eastAsia="zh-CN"/>
        </w:rPr>
        <w:t>signaling</w:t>
      </w:r>
      <w:proofErr w:type="spellEnd"/>
      <w:r w:rsidRPr="007E35F0">
        <w:rPr>
          <w:rFonts w:cs="Times"/>
          <w:lang w:eastAsia="zh-CN"/>
        </w:rPr>
        <w:t xml:space="preserve"> methods, including reduced </w:t>
      </w:r>
      <w:proofErr w:type="spellStart"/>
      <w:r w:rsidRPr="007E35F0">
        <w:rPr>
          <w:rFonts w:cs="Times"/>
          <w:lang w:eastAsia="zh-CN"/>
        </w:rPr>
        <w:t>signaling</w:t>
      </w:r>
      <w:proofErr w:type="spellEnd"/>
      <w:r w:rsidRPr="007E35F0">
        <w:rPr>
          <w:rFonts w:cs="Times"/>
          <w:lang w:eastAsia="zh-CN"/>
        </w:rPr>
        <w:t>, for enabling dynamic spatial element adaptation</w:t>
      </w:r>
    </w:p>
    <w:p w14:paraId="46C72AF3" w14:textId="77777777" w:rsidR="0089310C" w:rsidRPr="007E35F0" w:rsidRDefault="0089310C" w:rsidP="0089310C">
      <w:pPr>
        <w:pStyle w:val="af2"/>
        <w:numPr>
          <w:ilvl w:val="1"/>
          <w:numId w:val="26"/>
        </w:numPr>
        <w:overflowPunct/>
        <w:autoSpaceDE/>
        <w:autoSpaceDN/>
        <w:adjustRightInd/>
        <w:spacing w:after="0"/>
        <w:jc w:val="both"/>
        <w:textAlignment w:val="auto"/>
        <w:rPr>
          <w:rFonts w:cs="Times"/>
          <w:lang w:eastAsia="zh-CN"/>
        </w:rPr>
      </w:pPr>
      <w:r w:rsidRPr="007E35F0">
        <w:rPr>
          <w:rFonts w:cs="Times"/>
          <w:lang w:eastAsia="zh-CN"/>
        </w:rPr>
        <w:t xml:space="preserve">for example, group-common L1 </w:t>
      </w:r>
      <w:proofErr w:type="spellStart"/>
      <w:r w:rsidRPr="007E35F0">
        <w:rPr>
          <w:rFonts w:cs="Times"/>
          <w:lang w:eastAsia="zh-CN"/>
        </w:rPr>
        <w:t>signaling</w:t>
      </w:r>
      <w:proofErr w:type="spellEnd"/>
      <w:r w:rsidRPr="007E35F0">
        <w:rPr>
          <w:rFonts w:cs="Times"/>
          <w:lang w:eastAsia="zh-CN"/>
        </w:rPr>
        <w:t xml:space="preserve">, broadcast </w:t>
      </w:r>
      <w:proofErr w:type="spellStart"/>
      <w:r w:rsidRPr="007E35F0">
        <w:rPr>
          <w:rFonts w:cs="Times"/>
          <w:lang w:eastAsia="zh-CN"/>
        </w:rPr>
        <w:t>signaling</w:t>
      </w:r>
      <w:proofErr w:type="spellEnd"/>
      <w:r w:rsidRPr="007E35F0">
        <w:rPr>
          <w:rFonts w:cs="Times"/>
          <w:lang w:eastAsia="zh-CN"/>
        </w:rPr>
        <w:t>, MAC CE, etc.</w:t>
      </w:r>
    </w:p>
    <w:p w14:paraId="61C77E8C" w14:textId="77777777" w:rsidR="0089310C" w:rsidRPr="007E35F0" w:rsidRDefault="0089310C" w:rsidP="0089310C">
      <w:pPr>
        <w:pStyle w:val="af2"/>
        <w:numPr>
          <w:ilvl w:val="0"/>
          <w:numId w:val="26"/>
        </w:numPr>
        <w:overflowPunct/>
        <w:autoSpaceDE/>
        <w:autoSpaceDN/>
        <w:adjustRightInd/>
        <w:spacing w:after="0"/>
        <w:jc w:val="both"/>
        <w:textAlignment w:val="auto"/>
        <w:rPr>
          <w:rFonts w:cs="Times"/>
          <w:lang w:eastAsia="zh-CN"/>
        </w:rPr>
      </w:pPr>
      <w:r w:rsidRPr="007E35F0">
        <w:rPr>
          <w:rFonts w:cs="Times"/>
          <w:lang w:eastAsia="zh-CN"/>
        </w:rPr>
        <w:t xml:space="preserve">dynamic </w:t>
      </w:r>
      <w:proofErr w:type="spellStart"/>
      <w:r w:rsidRPr="007E35F0">
        <w:rPr>
          <w:rFonts w:cs="Times"/>
          <w:lang w:eastAsia="zh-CN"/>
        </w:rPr>
        <w:t>TRxP</w:t>
      </w:r>
      <w:proofErr w:type="spellEnd"/>
      <w:r w:rsidRPr="007E35F0">
        <w:rPr>
          <w:rFonts w:cs="Times"/>
          <w:lang w:eastAsia="zh-CN"/>
        </w:rPr>
        <w:t xml:space="preserve"> adaptation;</w:t>
      </w:r>
    </w:p>
    <w:p w14:paraId="3D4EABA2"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study of triggering on/off conditions for </w:t>
      </w:r>
      <w:proofErr w:type="spellStart"/>
      <w:r w:rsidRPr="007E35F0">
        <w:rPr>
          <w:rFonts w:cs="Times"/>
          <w:lang w:eastAsia="zh-CN"/>
        </w:rPr>
        <w:t>TRxP</w:t>
      </w:r>
      <w:proofErr w:type="spellEnd"/>
      <w:r w:rsidRPr="007E35F0">
        <w:rPr>
          <w:rFonts w:cs="Times"/>
          <w:lang w:eastAsia="zh-CN"/>
        </w:rPr>
        <w:t>(s)</w:t>
      </w:r>
    </w:p>
    <w:p w14:paraId="0E1B397A" w14:textId="77777777" w:rsidR="0089310C" w:rsidRPr="007E35F0" w:rsidRDefault="0089310C" w:rsidP="0089310C">
      <w:pPr>
        <w:pStyle w:val="af2"/>
        <w:numPr>
          <w:ilvl w:val="2"/>
          <w:numId w:val="16"/>
        </w:numPr>
        <w:overflowPunct/>
        <w:autoSpaceDE/>
        <w:autoSpaceDN/>
        <w:adjustRightInd/>
        <w:spacing w:after="0"/>
        <w:jc w:val="both"/>
        <w:textAlignment w:val="auto"/>
        <w:rPr>
          <w:rFonts w:cs="Times"/>
          <w:lang w:eastAsia="zh-CN"/>
        </w:rPr>
      </w:pPr>
      <w:r w:rsidRPr="007E35F0">
        <w:rPr>
          <w:rFonts w:cs="Times"/>
          <w:lang w:eastAsia="zh-CN"/>
        </w:rPr>
        <w:t>note this may not have specification impact and could potentially be up to network implementation.</w:t>
      </w:r>
    </w:p>
    <w:p w14:paraId="4578A5B5"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lastRenderedPageBreak/>
        <w:t>study of SSB, PL-RS, TRS, and CSI-RS re-configuration and its impact to initial access procedure, synchronization and measurements performed by the idle/inactive/connected UE</w:t>
      </w:r>
    </w:p>
    <w:p w14:paraId="4079E6EC" w14:textId="77777777" w:rsidR="0089310C" w:rsidRPr="005C0860" w:rsidRDefault="0089310C" w:rsidP="0089310C">
      <w:pPr>
        <w:pStyle w:val="af2"/>
        <w:numPr>
          <w:ilvl w:val="0"/>
          <w:numId w:val="26"/>
        </w:numPr>
        <w:overflowPunct/>
        <w:autoSpaceDE/>
        <w:autoSpaceDN/>
        <w:adjustRightInd/>
        <w:spacing w:after="0"/>
        <w:jc w:val="both"/>
        <w:textAlignment w:val="auto"/>
        <w:rPr>
          <w:rFonts w:cs="Times"/>
          <w:lang w:eastAsia="zh-CN"/>
        </w:rPr>
      </w:pPr>
      <w:r w:rsidRPr="005C0860">
        <w:rPr>
          <w:rFonts w:cs="Times"/>
          <w:lang w:eastAsia="zh-CN"/>
        </w:rPr>
        <w:t>dynamic logical port adaptation and efficient port reconfigurations</w:t>
      </w:r>
    </w:p>
    <w:p w14:paraId="1F9CC13B"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study details of </w:t>
      </w:r>
      <w:proofErr w:type="spellStart"/>
      <w:r w:rsidRPr="007E35F0">
        <w:rPr>
          <w:rFonts w:cs="Times"/>
          <w:lang w:eastAsia="zh-CN"/>
        </w:rPr>
        <w:t>signaling</w:t>
      </w:r>
      <w:proofErr w:type="spellEnd"/>
      <w:r w:rsidRPr="007E35F0">
        <w:rPr>
          <w:rFonts w:cs="Times"/>
          <w:lang w:eastAsia="zh-CN"/>
        </w:rPr>
        <w:t xml:space="preserve"> the port (e.g. NZP CSI-RS ports) (if required to be known by the UE)</w:t>
      </w:r>
    </w:p>
    <w:p w14:paraId="5BADB193"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study dynamic adaptation (including activation/deactivation) of CSI measurement or report configuration for port adaptation  </w:t>
      </w:r>
    </w:p>
    <w:p w14:paraId="318236A2" w14:textId="77777777" w:rsidR="0089310C" w:rsidRPr="007E35F0" w:rsidRDefault="0089310C" w:rsidP="0089310C">
      <w:pPr>
        <w:pStyle w:val="af2"/>
        <w:numPr>
          <w:ilvl w:val="0"/>
          <w:numId w:val="26"/>
        </w:numPr>
        <w:overflowPunct/>
        <w:autoSpaceDE/>
        <w:autoSpaceDN/>
        <w:adjustRightInd/>
        <w:spacing w:after="0"/>
        <w:jc w:val="both"/>
        <w:textAlignment w:val="auto"/>
        <w:rPr>
          <w:rFonts w:cs="Times"/>
          <w:lang w:eastAsia="zh-CN"/>
        </w:rPr>
      </w:pPr>
      <w:r w:rsidRPr="007E35F0">
        <w:rPr>
          <w:rFonts w:cs="Times"/>
          <w:lang w:eastAsia="zh-CN"/>
        </w:rPr>
        <w:t>Joint adaptation of spatial-domain, frequency-domain and/or power-domain configurations to avoid coverage loss</w:t>
      </w:r>
    </w:p>
    <w:p w14:paraId="6B76C3B5" w14:textId="77777777" w:rsidR="0089310C" w:rsidRPr="007E35F0" w:rsidRDefault="0089310C" w:rsidP="0089310C">
      <w:pPr>
        <w:pStyle w:val="af2"/>
        <w:numPr>
          <w:ilvl w:val="0"/>
          <w:numId w:val="26"/>
        </w:numPr>
        <w:overflowPunct/>
        <w:autoSpaceDE/>
        <w:autoSpaceDN/>
        <w:adjustRightInd/>
        <w:spacing w:after="0"/>
        <w:jc w:val="both"/>
        <w:textAlignment w:val="auto"/>
        <w:rPr>
          <w:rFonts w:cs="Times"/>
          <w:lang w:eastAsia="zh-CN"/>
        </w:rPr>
      </w:pPr>
      <w:r w:rsidRPr="007E35F0">
        <w:rPr>
          <w:rFonts w:cs="Times"/>
          <w:lang w:eastAsia="zh-CN"/>
        </w:rPr>
        <w:t xml:space="preserve">grouping of UEs to reduce transmission and reception footprint at the </w:t>
      </w:r>
      <w:proofErr w:type="spellStart"/>
      <w:r w:rsidRPr="007E35F0">
        <w:rPr>
          <w:rFonts w:cs="Times"/>
          <w:lang w:eastAsia="zh-CN"/>
        </w:rPr>
        <w:t>gNB</w:t>
      </w:r>
      <w:proofErr w:type="spellEnd"/>
      <w:r w:rsidRPr="007E35F0">
        <w:rPr>
          <w:rFonts w:cs="Times"/>
          <w:lang w:eastAsia="zh-CN"/>
        </w:rPr>
        <w:t>; including but not limited to the following</w:t>
      </w:r>
    </w:p>
    <w:p w14:paraId="463EF54F"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grouping of users in spatial domain</w:t>
      </w:r>
    </w:p>
    <w:p w14:paraId="7855A998" w14:textId="77777777" w:rsidR="0089310C" w:rsidRPr="007E35F0" w:rsidRDefault="0089310C" w:rsidP="0089310C">
      <w:pPr>
        <w:pStyle w:val="af2"/>
        <w:spacing w:after="0"/>
        <w:rPr>
          <w:rFonts w:eastAsia="Malgun Gothic" w:cs="Times"/>
          <w:lang w:eastAsia="ko-KR"/>
        </w:rPr>
      </w:pPr>
    </w:p>
    <w:p w14:paraId="09581A84" w14:textId="77777777" w:rsidR="0089310C" w:rsidRPr="00816169" w:rsidRDefault="0089310C" w:rsidP="0089310C">
      <w:pPr>
        <w:rPr>
          <w:b/>
          <w:highlight w:val="green"/>
          <w:lang w:eastAsia="zh-CN"/>
        </w:rPr>
      </w:pPr>
      <w:r w:rsidRPr="00816169">
        <w:rPr>
          <w:rFonts w:eastAsia="Malgun Gothic"/>
          <w:b/>
          <w:highlight w:val="green"/>
          <w:lang w:eastAsia="zh-CN"/>
        </w:rPr>
        <w:t>Agreement</w:t>
      </w:r>
    </w:p>
    <w:p w14:paraId="13FDFBD1" w14:textId="77777777" w:rsidR="0089310C" w:rsidRPr="007E35F0" w:rsidRDefault="0089310C" w:rsidP="0089310C">
      <w:pPr>
        <w:pStyle w:val="af2"/>
        <w:spacing w:after="0"/>
        <w:rPr>
          <w:rFonts w:cs="Times"/>
          <w:lang w:eastAsia="zh-CN"/>
        </w:rPr>
      </w:pPr>
      <w:r w:rsidRPr="007E35F0">
        <w:rPr>
          <w:rFonts w:cs="Times"/>
          <w:lang w:eastAsia="zh-CN"/>
        </w:rPr>
        <w:t>Further study the necessity of RAN1 change for</w:t>
      </w:r>
      <w:r w:rsidRPr="007E35F0">
        <w:rPr>
          <w:rFonts w:eastAsia="等线" w:cs="Times"/>
          <w:lang w:eastAsia="zh-CN"/>
        </w:rPr>
        <w:t xml:space="preserve"> </w:t>
      </w:r>
      <w:r w:rsidRPr="007E35F0">
        <w:rPr>
          <w:rFonts w:cs="Times"/>
          <w:lang w:eastAsia="zh-CN"/>
        </w:rPr>
        <w:t xml:space="preserve">techniques and enhancements for adaptation of transmission power/processing and/or reception processing of signals/channels by the </w:t>
      </w:r>
      <w:proofErr w:type="spellStart"/>
      <w:r w:rsidRPr="007E35F0">
        <w:rPr>
          <w:rFonts w:cs="Times"/>
          <w:lang w:eastAsia="zh-CN"/>
        </w:rPr>
        <w:t>gNB</w:t>
      </w:r>
      <w:proofErr w:type="spellEnd"/>
      <w:r w:rsidRPr="007E35F0">
        <w:rPr>
          <w:rFonts w:cs="Times"/>
          <w:lang w:eastAsia="zh-CN"/>
        </w:rPr>
        <w:t>, including (but not limited to) the following aspects:</w:t>
      </w:r>
    </w:p>
    <w:p w14:paraId="11B24DCE" w14:textId="77777777" w:rsidR="0089310C" w:rsidRPr="007E35F0" w:rsidRDefault="0089310C" w:rsidP="0089310C">
      <w:pPr>
        <w:pStyle w:val="af2"/>
        <w:numPr>
          <w:ilvl w:val="0"/>
          <w:numId w:val="31"/>
        </w:numPr>
        <w:overflowPunct/>
        <w:autoSpaceDE/>
        <w:autoSpaceDN/>
        <w:adjustRightInd/>
        <w:spacing w:after="0"/>
        <w:jc w:val="both"/>
        <w:textAlignment w:val="auto"/>
        <w:rPr>
          <w:rFonts w:cs="Times"/>
          <w:lang w:eastAsia="zh-CN"/>
        </w:rPr>
      </w:pPr>
      <w:r w:rsidRPr="007E35F0">
        <w:rPr>
          <w:rFonts w:cs="Times"/>
          <w:lang w:eastAsia="zh-CN"/>
        </w:rPr>
        <w:t>dynamic adjustment of transmission power</w:t>
      </w:r>
    </w:p>
    <w:p w14:paraId="005F9941"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6E86F5AD"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5C0860">
        <w:rPr>
          <w:rFonts w:cs="Times"/>
          <w:lang w:eastAsia="zh-CN"/>
        </w:rPr>
        <w:t xml:space="preserve">studying potential UE feedback/assistance information </w:t>
      </w:r>
      <w:r w:rsidRPr="007E35F0">
        <w:rPr>
          <w:rFonts w:cs="Times"/>
          <w:lang w:eastAsia="zh-CN"/>
        </w:rPr>
        <w:t>for adjustment of transmission power</w:t>
      </w:r>
    </w:p>
    <w:p w14:paraId="4A8BEE5A"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studying PA efficiency improvements to maintain transmission quality (e.g., EVM) when operating at higher efficiency, potentially with RAN4 involvement</w:t>
      </w:r>
    </w:p>
    <w:p w14:paraId="7543C856"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studying geographical area/user density to adjust the transmission power</w:t>
      </w:r>
    </w:p>
    <w:p w14:paraId="44697CAF" w14:textId="77777777" w:rsidR="0089310C" w:rsidRPr="007E35F0" w:rsidRDefault="0089310C" w:rsidP="0089310C">
      <w:pPr>
        <w:pStyle w:val="af2"/>
        <w:numPr>
          <w:ilvl w:val="0"/>
          <w:numId w:val="31"/>
        </w:numPr>
        <w:overflowPunct/>
        <w:autoSpaceDE/>
        <w:autoSpaceDN/>
        <w:adjustRightInd/>
        <w:spacing w:after="0"/>
        <w:jc w:val="both"/>
        <w:textAlignment w:val="auto"/>
        <w:rPr>
          <w:rFonts w:cs="Times"/>
          <w:lang w:eastAsia="zh-CN"/>
        </w:rPr>
      </w:pPr>
      <w:r w:rsidRPr="007E35F0">
        <w:rPr>
          <w:rFonts w:cs="Times"/>
          <w:lang w:eastAsia="zh-CN"/>
        </w:rPr>
        <w:t xml:space="preserve">adaptation of </w:t>
      </w:r>
      <w:proofErr w:type="spellStart"/>
      <w:r w:rsidRPr="007E35F0">
        <w:rPr>
          <w:rFonts w:cs="Times"/>
          <w:lang w:eastAsia="zh-CN"/>
        </w:rPr>
        <w:t>gNB</w:t>
      </w:r>
      <w:proofErr w:type="spellEnd"/>
      <w:r w:rsidRPr="007E35F0">
        <w:rPr>
          <w:rFonts w:cs="Times"/>
          <w:lang w:eastAsia="zh-CN"/>
        </w:rPr>
        <w:t xml:space="preserve"> transceiver algorithms and processes to improve power efficiency: </w:t>
      </w:r>
    </w:p>
    <w:p w14:paraId="1DE11FB7"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including techniques aided by UE, e.g., utilizing legacy or enhanced feedback mechanism;</w:t>
      </w:r>
    </w:p>
    <w:p w14:paraId="608A76A9"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for example, adaptation of digital pre-distortion (DPD), use of digital post distortion (for improving power efficiency) by the UE, adaptation to transceiver filtering operation</w:t>
      </w:r>
    </w:p>
    <w:p w14:paraId="3AF720AA"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impact to UE implementation and power consumption should be considered</w:t>
      </w:r>
    </w:p>
    <w:p w14:paraId="35ACE97C" w14:textId="77777777" w:rsidR="0089310C" w:rsidRPr="007E35F0" w:rsidRDefault="0089310C" w:rsidP="0089310C">
      <w:pPr>
        <w:pStyle w:val="af2"/>
        <w:numPr>
          <w:ilvl w:val="0"/>
          <w:numId w:val="31"/>
        </w:numPr>
        <w:overflowPunct/>
        <w:autoSpaceDE/>
        <w:autoSpaceDN/>
        <w:adjustRightInd/>
        <w:spacing w:after="0"/>
        <w:jc w:val="both"/>
        <w:textAlignment w:val="auto"/>
        <w:rPr>
          <w:rFonts w:cs="Times"/>
          <w:lang w:eastAsia="zh-CN"/>
        </w:rPr>
      </w:pPr>
      <w:r w:rsidRPr="007E35F0">
        <w:rPr>
          <w:rFonts w:cs="Times"/>
          <w:lang w:eastAsia="zh-CN"/>
        </w:rPr>
        <w:t>tone reservation techniques (to improve PAPR and power efficiency);</w:t>
      </w:r>
    </w:p>
    <w:p w14:paraId="4585F7B6"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It is noted that tone reservation techniques for UE will be studied in Rel-18 further NR coverage enhancement WI, as indicated in RP-213579</w:t>
      </w:r>
    </w:p>
    <w:p w14:paraId="3F7CEDC3" w14:textId="77777777" w:rsidR="0089310C" w:rsidRPr="007E35F0" w:rsidRDefault="0089310C" w:rsidP="0089310C">
      <w:pPr>
        <w:pStyle w:val="af2"/>
        <w:spacing w:after="0"/>
        <w:rPr>
          <w:rFonts w:eastAsia="Malgun Gothic" w:cs="Times"/>
          <w:lang w:eastAsia="ko-KR"/>
        </w:rPr>
      </w:pPr>
    </w:p>
    <w:p w14:paraId="36BA3A37" w14:textId="77777777" w:rsidR="0089310C" w:rsidRPr="00816169" w:rsidRDefault="0089310C" w:rsidP="0089310C">
      <w:pPr>
        <w:rPr>
          <w:b/>
          <w:highlight w:val="green"/>
          <w:lang w:eastAsia="zh-CN"/>
        </w:rPr>
      </w:pPr>
      <w:r w:rsidRPr="00816169">
        <w:rPr>
          <w:rFonts w:eastAsia="Malgun Gothic"/>
          <w:b/>
          <w:highlight w:val="green"/>
          <w:lang w:eastAsia="zh-CN"/>
        </w:rPr>
        <w:t>Agreement</w:t>
      </w:r>
    </w:p>
    <w:p w14:paraId="21582ACC" w14:textId="77777777" w:rsidR="0089310C" w:rsidRPr="007E35F0" w:rsidRDefault="0089310C" w:rsidP="0089310C">
      <w:pPr>
        <w:pStyle w:val="af2"/>
        <w:spacing w:after="0"/>
        <w:rPr>
          <w:rFonts w:cs="Times"/>
          <w:lang w:eastAsia="zh-CN"/>
        </w:rPr>
      </w:pPr>
      <w:r w:rsidRPr="007E35F0">
        <w:rPr>
          <w:rFonts w:cs="Times"/>
          <w:lang w:eastAsia="zh-CN"/>
        </w:rPr>
        <w:t xml:space="preserve">Further study techniques and enhancements on assistance information from the UE to aid the </w:t>
      </w:r>
      <w:proofErr w:type="spellStart"/>
      <w:r w:rsidRPr="007E35F0">
        <w:rPr>
          <w:rFonts w:cs="Times"/>
          <w:lang w:eastAsia="zh-CN"/>
        </w:rPr>
        <w:t>gNB</w:t>
      </w:r>
      <w:proofErr w:type="spellEnd"/>
      <w:r w:rsidRPr="007E35F0">
        <w:rPr>
          <w:rFonts w:cs="Times"/>
          <w:lang w:eastAsia="zh-CN"/>
        </w:rPr>
        <w:t xml:space="preserve"> to perform energy saving techniques</w:t>
      </w:r>
    </w:p>
    <w:p w14:paraId="4E6E8D47" w14:textId="77777777" w:rsidR="0089310C" w:rsidRDefault="0089310C" w:rsidP="0089310C">
      <w:pPr>
        <w:pStyle w:val="af2"/>
        <w:numPr>
          <w:ilvl w:val="0"/>
          <w:numId w:val="16"/>
        </w:numPr>
        <w:overflowPunct/>
        <w:autoSpaceDE/>
        <w:autoSpaceDN/>
        <w:adjustRightInd/>
        <w:spacing w:after="0"/>
        <w:jc w:val="both"/>
        <w:textAlignment w:val="auto"/>
        <w:rPr>
          <w:rFonts w:cs="Times"/>
          <w:lang w:eastAsia="zh-CN"/>
        </w:rPr>
      </w:pPr>
      <w:r w:rsidRPr="007E35F0">
        <w:rPr>
          <w:rFonts w:cs="Times"/>
          <w:lang w:eastAsia="zh-CN"/>
        </w:rPr>
        <w:t>Some examples of assistance information are, but not limited to:</w:t>
      </w:r>
    </w:p>
    <w:p w14:paraId="022ECD57"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preferred SSB configurations,</w:t>
      </w:r>
    </w:p>
    <w:p w14:paraId="58882F56"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indication of semi-static UL channel transmissions,</w:t>
      </w:r>
    </w:p>
    <w:p w14:paraId="7B8CE0F0"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indication of UE’s buffer status for UL channel transmissions, </w:t>
      </w:r>
    </w:p>
    <w:p w14:paraId="669E6134"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 xml:space="preserve">UE traffic information such as service priority, delay tolerance, data rate, data volume, traffic type, time criticality, and packet size(s), </w:t>
      </w:r>
    </w:p>
    <w:p w14:paraId="6503F835"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coverage, mobility status, location.</w:t>
      </w:r>
    </w:p>
    <w:p w14:paraId="6455EDCE" w14:textId="77777777" w:rsidR="0089310C" w:rsidRPr="007E35F0" w:rsidRDefault="0089310C" w:rsidP="0089310C">
      <w:pPr>
        <w:pStyle w:val="af2"/>
        <w:numPr>
          <w:ilvl w:val="1"/>
          <w:numId w:val="16"/>
        </w:numPr>
        <w:overflowPunct/>
        <w:autoSpaceDE/>
        <w:autoSpaceDN/>
        <w:adjustRightInd/>
        <w:spacing w:after="0"/>
        <w:jc w:val="both"/>
        <w:textAlignment w:val="auto"/>
        <w:rPr>
          <w:rFonts w:cs="Times"/>
          <w:lang w:eastAsia="zh-CN"/>
        </w:rPr>
      </w:pPr>
      <w:r w:rsidRPr="007E35F0">
        <w:rPr>
          <w:rFonts w:cs="Times"/>
          <w:lang w:eastAsia="zh-CN"/>
        </w:rPr>
        <w:t>conditions for triggering the assistance information from the UE</w:t>
      </w:r>
    </w:p>
    <w:p w14:paraId="2BF67CE4" w14:textId="77777777" w:rsidR="0089310C" w:rsidRPr="0089310C" w:rsidRDefault="0089310C" w:rsidP="00AB4E08">
      <w:pPr>
        <w:jc w:val="both"/>
        <w:rPr>
          <w:rFonts w:eastAsia="宋体"/>
          <w:lang w:eastAsia="zh-CN"/>
        </w:rPr>
      </w:pPr>
    </w:p>
    <w:sectPr w:rsidR="0089310C" w:rsidRPr="0089310C"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8BAFC" w14:textId="77777777" w:rsidR="00532D7A" w:rsidRDefault="00532D7A">
      <w:r>
        <w:separator/>
      </w:r>
    </w:p>
  </w:endnote>
  <w:endnote w:type="continuationSeparator" w:id="0">
    <w:p w14:paraId="5205D05D" w14:textId="77777777" w:rsidR="00532D7A" w:rsidRDefault="0053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804943" w:rsidRDefault="0080494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A76B3" w14:textId="77777777" w:rsidR="00532D7A" w:rsidRDefault="00532D7A">
      <w:r>
        <w:separator/>
      </w:r>
    </w:p>
  </w:footnote>
  <w:footnote w:type="continuationSeparator" w:id="0">
    <w:p w14:paraId="65E56C3A" w14:textId="77777777" w:rsidR="00532D7A" w:rsidRDefault="00532D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26E5"/>
    <w:multiLevelType w:val="hybridMultilevel"/>
    <w:tmpl w:val="AF8AD49E"/>
    <w:lvl w:ilvl="0" w:tplc="000A0110">
      <w:start w:val="1"/>
      <w:numFmt w:val="bullet"/>
      <w:lvlText w:val=""/>
      <w:lvlJc w:val="left"/>
      <w:pPr>
        <w:ind w:left="336" w:hanging="420"/>
      </w:pPr>
      <w:rPr>
        <w:rFonts w:ascii="Symbol" w:hAnsi="Symbol" w:hint="default"/>
      </w:rPr>
    </w:lvl>
    <w:lvl w:ilvl="1" w:tplc="04090003">
      <w:start w:val="1"/>
      <w:numFmt w:val="bullet"/>
      <w:lvlText w:val=""/>
      <w:lvlJc w:val="left"/>
      <w:pPr>
        <w:ind w:left="756" w:hanging="420"/>
      </w:pPr>
      <w:rPr>
        <w:rFonts w:ascii="Wingdings" w:hAnsi="Wingdings" w:hint="default"/>
      </w:rPr>
    </w:lvl>
    <w:lvl w:ilvl="2" w:tplc="04090005" w:tentative="1">
      <w:start w:val="1"/>
      <w:numFmt w:val="bullet"/>
      <w:lvlText w:val=""/>
      <w:lvlJc w:val="left"/>
      <w:pPr>
        <w:ind w:left="1176" w:hanging="420"/>
      </w:pPr>
      <w:rPr>
        <w:rFonts w:ascii="Wingdings" w:hAnsi="Wingdings" w:hint="default"/>
      </w:rPr>
    </w:lvl>
    <w:lvl w:ilvl="3" w:tplc="04090001" w:tentative="1">
      <w:start w:val="1"/>
      <w:numFmt w:val="bullet"/>
      <w:lvlText w:val=""/>
      <w:lvlJc w:val="left"/>
      <w:pPr>
        <w:ind w:left="1596" w:hanging="420"/>
      </w:pPr>
      <w:rPr>
        <w:rFonts w:ascii="Wingdings" w:hAnsi="Wingdings" w:hint="default"/>
      </w:rPr>
    </w:lvl>
    <w:lvl w:ilvl="4" w:tplc="04090003" w:tentative="1">
      <w:start w:val="1"/>
      <w:numFmt w:val="bullet"/>
      <w:lvlText w:val=""/>
      <w:lvlJc w:val="left"/>
      <w:pPr>
        <w:ind w:left="2016" w:hanging="420"/>
      </w:pPr>
      <w:rPr>
        <w:rFonts w:ascii="Wingdings" w:hAnsi="Wingdings" w:hint="default"/>
      </w:rPr>
    </w:lvl>
    <w:lvl w:ilvl="5" w:tplc="04090005" w:tentative="1">
      <w:start w:val="1"/>
      <w:numFmt w:val="bullet"/>
      <w:lvlText w:val=""/>
      <w:lvlJc w:val="left"/>
      <w:pPr>
        <w:ind w:left="2436" w:hanging="420"/>
      </w:pPr>
      <w:rPr>
        <w:rFonts w:ascii="Wingdings" w:hAnsi="Wingdings" w:hint="default"/>
      </w:rPr>
    </w:lvl>
    <w:lvl w:ilvl="6" w:tplc="04090001" w:tentative="1">
      <w:start w:val="1"/>
      <w:numFmt w:val="bullet"/>
      <w:lvlText w:val=""/>
      <w:lvlJc w:val="left"/>
      <w:pPr>
        <w:ind w:left="2856" w:hanging="420"/>
      </w:pPr>
      <w:rPr>
        <w:rFonts w:ascii="Wingdings" w:hAnsi="Wingdings" w:hint="default"/>
      </w:rPr>
    </w:lvl>
    <w:lvl w:ilvl="7" w:tplc="04090003" w:tentative="1">
      <w:start w:val="1"/>
      <w:numFmt w:val="bullet"/>
      <w:lvlText w:val=""/>
      <w:lvlJc w:val="left"/>
      <w:pPr>
        <w:ind w:left="3276" w:hanging="420"/>
      </w:pPr>
      <w:rPr>
        <w:rFonts w:ascii="Wingdings" w:hAnsi="Wingdings" w:hint="default"/>
      </w:rPr>
    </w:lvl>
    <w:lvl w:ilvl="8" w:tplc="04090005" w:tentative="1">
      <w:start w:val="1"/>
      <w:numFmt w:val="bullet"/>
      <w:lvlText w:val=""/>
      <w:lvlJc w:val="left"/>
      <w:pPr>
        <w:ind w:left="3696" w:hanging="420"/>
      </w:pPr>
      <w:rPr>
        <w:rFonts w:ascii="Wingdings" w:hAnsi="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A500B3"/>
    <w:multiLevelType w:val="hybridMultilevel"/>
    <w:tmpl w:val="785A9BF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56562"/>
    <w:multiLevelType w:val="hybridMultilevel"/>
    <w:tmpl w:val="4BBA6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6400B"/>
    <w:multiLevelType w:val="hybridMultilevel"/>
    <w:tmpl w:val="8EB41CFE"/>
    <w:lvl w:ilvl="0" w:tplc="8B2A5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E12045"/>
    <w:multiLevelType w:val="hybridMultilevel"/>
    <w:tmpl w:val="9E66210A"/>
    <w:lvl w:ilvl="0" w:tplc="978C4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9276C3"/>
    <w:multiLevelType w:val="hybridMultilevel"/>
    <w:tmpl w:val="B2FAD192"/>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930726"/>
    <w:multiLevelType w:val="hybridMultilevel"/>
    <w:tmpl w:val="51B05EA8"/>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A34518"/>
    <w:multiLevelType w:val="hybridMultilevel"/>
    <w:tmpl w:val="008AFF8E"/>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7D015B"/>
    <w:multiLevelType w:val="hybridMultilevel"/>
    <w:tmpl w:val="A85E9FD2"/>
    <w:lvl w:ilvl="0" w:tplc="484E49B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DA1CDE"/>
    <w:multiLevelType w:val="hybridMultilevel"/>
    <w:tmpl w:val="6130FEF2"/>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1202DBC"/>
    <w:multiLevelType w:val="hybridMultilevel"/>
    <w:tmpl w:val="668C6C96"/>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3A36F1"/>
    <w:multiLevelType w:val="hybridMultilevel"/>
    <w:tmpl w:val="15A253F8"/>
    <w:lvl w:ilvl="0" w:tplc="F3D27BA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E52A0A"/>
    <w:multiLevelType w:val="hybridMultilevel"/>
    <w:tmpl w:val="4D7E6CEA"/>
    <w:lvl w:ilvl="0" w:tplc="83280E8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627E2C"/>
    <w:multiLevelType w:val="hybridMultilevel"/>
    <w:tmpl w:val="418AA2EE"/>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861542B"/>
    <w:multiLevelType w:val="hybridMultilevel"/>
    <w:tmpl w:val="05F28880"/>
    <w:lvl w:ilvl="0" w:tplc="869EE8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9552A6"/>
    <w:multiLevelType w:val="hybridMultilevel"/>
    <w:tmpl w:val="8A9AB6B0"/>
    <w:lvl w:ilvl="0" w:tplc="C0B8E93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43462"/>
    <w:multiLevelType w:val="hybridMultilevel"/>
    <w:tmpl w:val="994A1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65753"/>
    <w:multiLevelType w:val="hybridMultilevel"/>
    <w:tmpl w:val="891C97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40558"/>
    <w:multiLevelType w:val="hybridMultilevel"/>
    <w:tmpl w:val="B57CF0C6"/>
    <w:lvl w:ilvl="0" w:tplc="3B988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A50AF9"/>
    <w:multiLevelType w:val="hybridMultilevel"/>
    <w:tmpl w:val="3B988DB6"/>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6F276EC7"/>
    <w:multiLevelType w:val="hybridMultilevel"/>
    <w:tmpl w:val="14A42F84"/>
    <w:lvl w:ilvl="0" w:tplc="74AEC9B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9" w15:restartNumberingAfterBreak="0">
    <w:nsid w:val="72C42630"/>
    <w:multiLevelType w:val="hybridMultilevel"/>
    <w:tmpl w:val="BBF431D2"/>
    <w:lvl w:ilvl="0" w:tplc="5E8C8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1"/>
  </w:num>
  <w:num w:numId="4">
    <w:abstractNumId w:val="41"/>
  </w:num>
  <w:num w:numId="5">
    <w:abstractNumId w:val="42"/>
  </w:num>
  <w:num w:numId="6">
    <w:abstractNumId w:val="3"/>
  </w:num>
  <w:num w:numId="7">
    <w:abstractNumId w:val="15"/>
  </w:num>
  <w:num w:numId="8">
    <w:abstractNumId w:val="26"/>
  </w:num>
  <w:num w:numId="9">
    <w:abstractNumId w:val="38"/>
  </w:num>
  <w:num w:numId="10">
    <w:abstractNumId w:val="15"/>
    <w:lvlOverride w:ilvl="0">
      <w:startOverride w:val="1"/>
    </w:lvlOverride>
  </w:num>
  <w:num w:numId="11">
    <w:abstractNumId w:val="6"/>
  </w:num>
  <w:num w:numId="12">
    <w:abstractNumId w:val="30"/>
  </w:num>
  <w:num w:numId="13">
    <w:abstractNumId w:val="40"/>
  </w:num>
  <w:num w:numId="14">
    <w:abstractNumId w:val="33"/>
  </w:num>
  <w:num w:numId="15">
    <w:abstractNumId w:val="35"/>
  </w:num>
  <w:num w:numId="16">
    <w:abstractNumId w:val="22"/>
  </w:num>
  <w:num w:numId="17">
    <w:abstractNumId w:val="4"/>
  </w:num>
  <w:num w:numId="18">
    <w:abstractNumId w:val="2"/>
  </w:num>
  <w:num w:numId="19">
    <w:abstractNumId w:val="2"/>
  </w:num>
  <w:num w:numId="20">
    <w:abstractNumId w:val="22"/>
  </w:num>
  <w:num w:numId="21">
    <w:abstractNumId w:val="5"/>
  </w:num>
  <w:num w:numId="22">
    <w:abstractNumId w:val="29"/>
  </w:num>
  <w:num w:numId="23">
    <w:abstractNumId w:val="9"/>
  </w:num>
  <w:num w:numId="24">
    <w:abstractNumId w:val="0"/>
  </w:num>
  <w:num w:numId="25">
    <w:abstractNumId w:val="34"/>
  </w:num>
  <w:num w:numId="26">
    <w:abstractNumId w:val="12"/>
  </w:num>
  <w:num w:numId="27">
    <w:abstractNumId w:val="1"/>
  </w:num>
  <w:num w:numId="28">
    <w:abstractNumId w:val="31"/>
  </w:num>
  <w:num w:numId="29">
    <w:abstractNumId w:val="7"/>
  </w:num>
  <w:num w:numId="30">
    <w:abstractNumId w:val="37"/>
  </w:num>
  <w:num w:numId="31">
    <w:abstractNumId w:val="19"/>
  </w:num>
  <w:num w:numId="32">
    <w:abstractNumId w:val="18"/>
  </w:num>
  <w:num w:numId="33">
    <w:abstractNumId w:val="13"/>
  </w:num>
  <w:num w:numId="34">
    <w:abstractNumId w:val="24"/>
  </w:num>
  <w:num w:numId="35">
    <w:abstractNumId w:val="25"/>
  </w:num>
  <w:num w:numId="36">
    <w:abstractNumId w:val="23"/>
  </w:num>
  <w:num w:numId="37">
    <w:abstractNumId w:val="14"/>
  </w:num>
  <w:num w:numId="38">
    <w:abstractNumId w:val="20"/>
  </w:num>
  <w:num w:numId="39">
    <w:abstractNumId w:val="39"/>
  </w:num>
  <w:num w:numId="40">
    <w:abstractNumId w:val="32"/>
  </w:num>
  <w:num w:numId="41">
    <w:abstractNumId w:val="27"/>
  </w:num>
  <w:num w:numId="42">
    <w:abstractNumId w:val="16"/>
  </w:num>
  <w:num w:numId="43">
    <w:abstractNumId w:val="28"/>
  </w:num>
  <w:num w:numId="44">
    <w:abstractNumId w:val="36"/>
  </w:num>
  <w:num w:numId="45">
    <w:abstractNumId w:val="11"/>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58E"/>
    <w:rsid w:val="000018C4"/>
    <w:rsid w:val="000018E9"/>
    <w:rsid w:val="00001C7E"/>
    <w:rsid w:val="00002CCB"/>
    <w:rsid w:val="00005145"/>
    <w:rsid w:val="00005864"/>
    <w:rsid w:val="000058EA"/>
    <w:rsid w:val="000058F2"/>
    <w:rsid w:val="0000671C"/>
    <w:rsid w:val="00007A0C"/>
    <w:rsid w:val="00010673"/>
    <w:rsid w:val="0001267A"/>
    <w:rsid w:val="00013909"/>
    <w:rsid w:val="00013E65"/>
    <w:rsid w:val="00014336"/>
    <w:rsid w:val="000148DE"/>
    <w:rsid w:val="00016CFC"/>
    <w:rsid w:val="00016FA2"/>
    <w:rsid w:val="000222E8"/>
    <w:rsid w:val="00025B3A"/>
    <w:rsid w:val="000267CF"/>
    <w:rsid w:val="0003093C"/>
    <w:rsid w:val="00030ADF"/>
    <w:rsid w:val="00030F80"/>
    <w:rsid w:val="00031D64"/>
    <w:rsid w:val="000321A3"/>
    <w:rsid w:val="00032843"/>
    <w:rsid w:val="0003366D"/>
    <w:rsid w:val="00033ED8"/>
    <w:rsid w:val="00034648"/>
    <w:rsid w:val="000358C8"/>
    <w:rsid w:val="00037B2D"/>
    <w:rsid w:val="00040007"/>
    <w:rsid w:val="000447EB"/>
    <w:rsid w:val="000457DF"/>
    <w:rsid w:val="0004660E"/>
    <w:rsid w:val="000469F5"/>
    <w:rsid w:val="000479B4"/>
    <w:rsid w:val="000519A7"/>
    <w:rsid w:val="00051E5D"/>
    <w:rsid w:val="00052612"/>
    <w:rsid w:val="00052844"/>
    <w:rsid w:val="00053059"/>
    <w:rsid w:val="000567E4"/>
    <w:rsid w:val="00057614"/>
    <w:rsid w:val="000608FF"/>
    <w:rsid w:val="00061967"/>
    <w:rsid w:val="000637C1"/>
    <w:rsid w:val="00064153"/>
    <w:rsid w:val="00065539"/>
    <w:rsid w:val="000656F1"/>
    <w:rsid w:val="00066573"/>
    <w:rsid w:val="00066745"/>
    <w:rsid w:val="00066AD1"/>
    <w:rsid w:val="000673E9"/>
    <w:rsid w:val="000675C2"/>
    <w:rsid w:val="000675D3"/>
    <w:rsid w:val="000679F9"/>
    <w:rsid w:val="00071518"/>
    <w:rsid w:val="00071747"/>
    <w:rsid w:val="00071DDF"/>
    <w:rsid w:val="0007396C"/>
    <w:rsid w:val="00074BC6"/>
    <w:rsid w:val="00075008"/>
    <w:rsid w:val="0007585D"/>
    <w:rsid w:val="000810CE"/>
    <w:rsid w:val="0008285C"/>
    <w:rsid w:val="00083083"/>
    <w:rsid w:val="000842B5"/>
    <w:rsid w:val="000852D8"/>
    <w:rsid w:val="00085A6B"/>
    <w:rsid w:val="00085C4D"/>
    <w:rsid w:val="00087297"/>
    <w:rsid w:val="00087B4C"/>
    <w:rsid w:val="00087B55"/>
    <w:rsid w:val="00090913"/>
    <w:rsid w:val="00091BD0"/>
    <w:rsid w:val="00091DE7"/>
    <w:rsid w:val="000931AF"/>
    <w:rsid w:val="00093665"/>
    <w:rsid w:val="00094380"/>
    <w:rsid w:val="00094605"/>
    <w:rsid w:val="00094C5F"/>
    <w:rsid w:val="00095254"/>
    <w:rsid w:val="00095855"/>
    <w:rsid w:val="00095EAB"/>
    <w:rsid w:val="000965A2"/>
    <w:rsid w:val="0009799A"/>
    <w:rsid w:val="00097F06"/>
    <w:rsid w:val="000A00C6"/>
    <w:rsid w:val="000A1E83"/>
    <w:rsid w:val="000A347C"/>
    <w:rsid w:val="000A3FEE"/>
    <w:rsid w:val="000A7EB0"/>
    <w:rsid w:val="000B2943"/>
    <w:rsid w:val="000B32EE"/>
    <w:rsid w:val="000B3F26"/>
    <w:rsid w:val="000B4F3C"/>
    <w:rsid w:val="000B507E"/>
    <w:rsid w:val="000B5096"/>
    <w:rsid w:val="000B5EFC"/>
    <w:rsid w:val="000B7BC8"/>
    <w:rsid w:val="000C040E"/>
    <w:rsid w:val="000C075C"/>
    <w:rsid w:val="000C165D"/>
    <w:rsid w:val="000C2302"/>
    <w:rsid w:val="000C30A7"/>
    <w:rsid w:val="000C4B06"/>
    <w:rsid w:val="000C4F20"/>
    <w:rsid w:val="000C4FC0"/>
    <w:rsid w:val="000C5184"/>
    <w:rsid w:val="000C6763"/>
    <w:rsid w:val="000C7EAB"/>
    <w:rsid w:val="000D0C1A"/>
    <w:rsid w:val="000D2460"/>
    <w:rsid w:val="000D267A"/>
    <w:rsid w:val="000D2868"/>
    <w:rsid w:val="000D28B4"/>
    <w:rsid w:val="000D32C4"/>
    <w:rsid w:val="000D3F5B"/>
    <w:rsid w:val="000D4030"/>
    <w:rsid w:val="000D437E"/>
    <w:rsid w:val="000D4F5F"/>
    <w:rsid w:val="000D56F8"/>
    <w:rsid w:val="000D68F1"/>
    <w:rsid w:val="000D6ED1"/>
    <w:rsid w:val="000D74A2"/>
    <w:rsid w:val="000D7A23"/>
    <w:rsid w:val="000E0553"/>
    <w:rsid w:val="000E0664"/>
    <w:rsid w:val="000E0EB2"/>
    <w:rsid w:val="000E1481"/>
    <w:rsid w:val="000E3249"/>
    <w:rsid w:val="000E3A74"/>
    <w:rsid w:val="000E4F09"/>
    <w:rsid w:val="000E51A9"/>
    <w:rsid w:val="000E7E98"/>
    <w:rsid w:val="000F1759"/>
    <w:rsid w:val="000F177A"/>
    <w:rsid w:val="000F244C"/>
    <w:rsid w:val="000F2A68"/>
    <w:rsid w:val="000F33AD"/>
    <w:rsid w:val="000F5BA1"/>
    <w:rsid w:val="000F5E3D"/>
    <w:rsid w:val="000F6106"/>
    <w:rsid w:val="000F629B"/>
    <w:rsid w:val="000F6A73"/>
    <w:rsid w:val="000F7DD5"/>
    <w:rsid w:val="000F7FAE"/>
    <w:rsid w:val="001019B6"/>
    <w:rsid w:val="001028D7"/>
    <w:rsid w:val="00103235"/>
    <w:rsid w:val="00103D36"/>
    <w:rsid w:val="001048C3"/>
    <w:rsid w:val="00104E6B"/>
    <w:rsid w:val="00105EB9"/>
    <w:rsid w:val="0010606E"/>
    <w:rsid w:val="0010609F"/>
    <w:rsid w:val="00106E3C"/>
    <w:rsid w:val="00106F50"/>
    <w:rsid w:val="00107AA3"/>
    <w:rsid w:val="00111B43"/>
    <w:rsid w:val="0011226B"/>
    <w:rsid w:val="00112CB9"/>
    <w:rsid w:val="001136D6"/>
    <w:rsid w:val="00113ED4"/>
    <w:rsid w:val="0011478B"/>
    <w:rsid w:val="00114D06"/>
    <w:rsid w:val="00114D7A"/>
    <w:rsid w:val="0011526F"/>
    <w:rsid w:val="001169D5"/>
    <w:rsid w:val="001205A7"/>
    <w:rsid w:val="00121A96"/>
    <w:rsid w:val="00123CBF"/>
    <w:rsid w:val="00124178"/>
    <w:rsid w:val="001242E1"/>
    <w:rsid w:val="00124B6C"/>
    <w:rsid w:val="00125788"/>
    <w:rsid w:val="001261C0"/>
    <w:rsid w:val="00130C9A"/>
    <w:rsid w:val="0013149E"/>
    <w:rsid w:val="00132197"/>
    <w:rsid w:val="001321D9"/>
    <w:rsid w:val="00132373"/>
    <w:rsid w:val="00132807"/>
    <w:rsid w:val="00135078"/>
    <w:rsid w:val="00135387"/>
    <w:rsid w:val="00136594"/>
    <w:rsid w:val="00136701"/>
    <w:rsid w:val="0013788C"/>
    <w:rsid w:val="00137BAA"/>
    <w:rsid w:val="0014099E"/>
    <w:rsid w:val="00141BBB"/>
    <w:rsid w:val="00141E3E"/>
    <w:rsid w:val="00143F66"/>
    <w:rsid w:val="001441E3"/>
    <w:rsid w:val="00144650"/>
    <w:rsid w:val="00145115"/>
    <w:rsid w:val="00146F3A"/>
    <w:rsid w:val="00150C61"/>
    <w:rsid w:val="0015342B"/>
    <w:rsid w:val="00156110"/>
    <w:rsid w:val="00157EEF"/>
    <w:rsid w:val="00160BAB"/>
    <w:rsid w:val="00161184"/>
    <w:rsid w:val="0016212E"/>
    <w:rsid w:val="00162B0D"/>
    <w:rsid w:val="00163B18"/>
    <w:rsid w:val="00164551"/>
    <w:rsid w:val="00166107"/>
    <w:rsid w:val="00166534"/>
    <w:rsid w:val="00166AEB"/>
    <w:rsid w:val="00170336"/>
    <w:rsid w:val="00170570"/>
    <w:rsid w:val="00171B46"/>
    <w:rsid w:val="0017203E"/>
    <w:rsid w:val="0017208C"/>
    <w:rsid w:val="00173686"/>
    <w:rsid w:val="00173B28"/>
    <w:rsid w:val="00173E2C"/>
    <w:rsid w:val="0017582E"/>
    <w:rsid w:val="00175C36"/>
    <w:rsid w:val="001779C9"/>
    <w:rsid w:val="001813F5"/>
    <w:rsid w:val="001818BC"/>
    <w:rsid w:val="001823F2"/>
    <w:rsid w:val="00182756"/>
    <w:rsid w:val="0018337A"/>
    <w:rsid w:val="00183A37"/>
    <w:rsid w:val="00183DBD"/>
    <w:rsid w:val="001841A5"/>
    <w:rsid w:val="001841A6"/>
    <w:rsid w:val="001843BD"/>
    <w:rsid w:val="00185B3E"/>
    <w:rsid w:val="00185D45"/>
    <w:rsid w:val="00185D52"/>
    <w:rsid w:val="00190066"/>
    <w:rsid w:val="00190269"/>
    <w:rsid w:val="001904B1"/>
    <w:rsid w:val="00191C9A"/>
    <w:rsid w:val="00192592"/>
    <w:rsid w:val="0019282C"/>
    <w:rsid w:val="00194E92"/>
    <w:rsid w:val="001970E6"/>
    <w:rsid w:val="0019714C"/>
    <w:rsid w:val="0019775E"/>
    <w:rsid w:val="001A1330"/>
    <w:rsid w:val="001A31AC"/>
    <w:rsid w:val="001A5F77"/>
    <w:rsid w:val="001A67C6"/>
    <w:rsid w:val="001A7DB9"/>
    <w:rsid w:val="001B1AE7"/>
    <w:rsid w:val="001B2D34"/>
    <w:rsid w:val="001B301A"/>
    <w:rsid w:val="001B334B"/>
    <w:rsid w:val="001B3672"/>
    <w:rsid w:val="001B4A0B"/>
    <w:rsid w:val="001B7103"/>
    <w:rsid w:val="001B7189"/>
    <w:rsid w:val="001B7317"/>
    <w:rsid w:val="001B78B2"/>
    <w:rsid w:val="001B78E9"/>
    <w:rsid w:val="001B7C44"/>
    <w:rsid w:val="001B7DD8"/>
    <w:rsid w:val="001C25C5"/>
    <w:rsid w:val="001C2701"/>
    <w:rsid w:val="001C5746"/>
    <w:rsid w:val="001C799F"/>
    <w:rsid w:val="001D035E"/>
    <w:rsid w:val="001D08B1"/>
    <w:rsid w:val="001D1808"/>
    <w:rsid w:val="001D19F7"/>
    <w:rsid w:val="001D1E2B"/>
    <w:rsid w:val="001D3420"/>
    <w:rsid w:val="001D40E4"/>
    <w:rsid w:val="001D556D"/>
    <w:rsid w:val="001D643A"/>
    <w:rsid w:val="001D65A4"/>
    <w:rsid w:val="001D66AD"/>
    <w:rsid w:val="001E13A6"/>
    <w:rsid w:val="001E1F5D"/>
    <w:rsid w:val="001E29EF"/>
    <w:rsid w:val="001E37A3"/>
    <w:rsid w:val="001E4966"/>
    <w:rsid w:val="001E49FF"/>
    <w:rsid w:val="001E6537"/>
    <w:rsid w:val="001E76B5"/>
    <w:rsid w:val="001F450F"/>
    <w:rsid w:val="00200C7C"/>
    <w:rsid w:val="00201089"/>
    <w:rsid w:val="00201446"/>
    <w:rsid w:val="00203302"/>
    <w:rsid w:val="00203736"/>
    <w:rsid w:val="002045A7"/>
    <w:rsid w:val="00204D76"/>
    <w:rsid w:val="00204FFE"/>
    <w:rsid w:val="0020610F"/>
    <w:rsid w:val="00206269"/>
    <w:rsid w:val="00206636"/>
    <w:rsid w:val="00206FE6"/>
    <w:rsid w:val="0020703A"/>
    <w:rsid w:val="00207104"/>
    <w:rsid w:val="002071A5"/>
    <w:rsid w:val="0021218C"/>
    <w:rsid w:val="002128F3"/>
    <w:rsid w:val="00214796"/>
    <w:rsid w:val="002149CF"/>
    <w:rsid w:val="00215B85"/>
    <w:rsid w:val="0021627D"/>
    <w:rsid w:val="00216CCC"/>
    <w:rsid w:val="00217805"/>
    <w:rsid w:val="002215CA"/>
    <w:rsid w:val="00221C98"/>
    <w:rsid w:val="00223349"/>
    <w:rsid w:val="002238A7"/>
    <w:rsid w:val="0022433D"/>
    <w:rsid w:val="00224E18"/>
    <w:rsid w:val="002257E4"/>
    <w:rsid w:val="00226544"/>
    <w:rsid w:val="00226C2C"/>
    <w:rsid w:val="002279AB"/>
    <w:rsid w:val="002279DD"/>
    <w:rsid w:val="002309E4"/>
    <w:rsid w:val="00230E35"/>
    <w:rsid w:val="002316E8"/>
    <w:rsid w:val="00233A61"/>
    <w:rsid w:val="00233D25"/>
    <w:rsid w:val="002345CE"/>
    <w:rsid w:val="00234924"/>
    <w:rsid w:val="00235BF2"/>
    <w:rsid w:val="002365E3"/>
    <w:rsid w:val="00240A20"/>
    <w:rsid w:val="00241899"/>
    <w:rsid w:val="0024202D"/>
    <w:rsid w:val="002423FA"/>
    <w:rsid w:val="002426A9"/>
    <w:rsid w:val="00242C2B"/>
    <w:rsid w:val="002437A5"/>
    <w:rsid w:val="002443DA"/>
    <w:rsid w:val="00245635"/>
    <w:rsid w:val="0024641C"/>
    <w:rsid w:val="0024765F"/>
    <w:rsid w:val="0025003A"/>
    <w:rsid w:val="0025135E"/>
    <w:rsid w:val="00252B23"/>
    <w:rsid w:val="00254027"/>
    <w:rsid w:val="0025563E"/>
    <w:rsid w:val="002565BA"/>
    <w:rsid w:val="00261582"/>
    <w:rsid w:val="002615B4"/>
    <w:rsid w:val="00261D43"/>
    <w:rsid w:val="0026325D"/>
    <w:rsid w:val="002639D9"/>
    <w:rsid w:val="00263CDA"/>
    <w:rsid w:val="00263F5D"/>
    <w:rsid w:val="00263F5E"/>
    <w:rsid w:val="0026496A"/>
    <w:rsid w:val="00265BE1"/>
    <w:rsid w:val="00270D79"/>
    <w:rsid w:val="002732B4"/>
    <w:rsid w:val="0027420D"/>
    <w:rsid w:val="002752DC"/>
    <w:rsid w:val="002772FF"/>
    <w:rsid w:val="00277983"/>
    <w:rsid w:val="00280BD6"/>
    <w:rsid w:val="00281A47"/>
    <w:rsid w:val="00281CA7"/>
    <w:rsid w:val="002834E8"/>
    <w:rsid w:val="00283C7B"/>
    <w:rsid w:val="00284027"/>
    <w:rsid w:val="00284E1C"/>
    <w:rsid w:val="002856CC"/>
    <w:rsid w:val="00285BC0"/>
    <w:rsid w:val="00285E03"/>
    <w:rsid w:val="00286F1F"/>
    <w:rsid w:val="00287748"/>
    <w:rsid w:val="00291745"/>
    <w:rsid w:val="002929A6"/>
    <w:rsid w:val="00293062"/>
    <w:rsid w:val="0029306D"/>
    <w:rsid w:val="00294D7B"/>
    <w:rsid w:val="0029589F"/>
    <w:rsid w:val="00296BBA"/>
    <w:rsid w:val="00296DDD"/>
    <w:rsid w:val="00297765"/>
    <w:rsid w:val="002A05A6"/>
    <w:rsid w:val="002A069D"/>
    <w:rsid w:val="002A0F3C"/>
    <w:rsid w:val="002A2850"/>
    <w:rsid w:val="002A357E"/>
    <w:rsid w:val="002A37EF"/>
    <w:rsid w:val="002A44F2"/>
    <w:rsid w:val="002A4ECF"/>
    <w:rsid w:val="002A5160"/>
    <w:rsid w:val="002B00E1"/>
    <w:rsid w:val="002B011C"/>
    <w:rsid w:val="002B0D2C"/>
    <w:rsid w:val="002B48FB"/>
    <w:rsid w:val="002B4C52"/>
    <w:rsid w:val="002B6279"/>
    <w:rsid w:val="002B6678"/>
    <w:rsid w:val="002B6886"/>
    <w:rsid w:val="002C08D0"/>
    <w:rsid w:val="002C0CF2"/>
    <w:rsid w:val="002C0FD7"/>
    <w:rsid w:val="002C147D"/>
    <w:rsid w:val="002C2067"/>
    <w:rsid w:val="002C28D8"/>
    <w:rsid w:val="002C2991"/>
    <w:rsid w:val="002C47BC"/>
    <w:rsid w:val="002C5756"/>
    <w:rsid w:val="002C5FC1"/>
    <w:rsid w:val="002C6610"/>
    <w:rsid w:val="002C68F0"/>
    <w:rsid w:val="002C7D6A"/>
    <w:rsid w:val="002D1330"/>
    <w:rsid w:val="002D1716"/>
    <w:rsid w:val="002D3856"/>
    <w:rsid w:val="002D44AF"/>
    <w:rsid w:val="002D58B1"/>
    <w:rsid w:val="002D5D04"/>
    <w:rsid w:val="002D69A2"/>
    <w:rsid w:val="002D6A2C"/>
    <w:rsid w:val="002D7B34"/>
    <w:rsid w:val="002D7D7D"/>
    <w:rsid w:val="002E0A2A"/>
    <w:rsid w:val="002E3880"/>
    <w:rsid w:val="002E4D99"/>
    <w:rsid w:val="002E5290"/>
    <w:rsid w:val="002E6CDC"/>
    <w:rsid w:val="002E72E4"/>
    <w:rsid w:val="002E72E8"/>
    <w:rsid w:val="002E7CD2"/>
    <w:rsid w:val="002F06AA"/>
    <w:rsid w:val="002F13C3"/>
    <w:rsid w:val="002F16EB"/>
    <w:rsid w:val="002F24A9"/>
    <w:rsid w:val="002F2B7A"/>
    <w:rsid w:val="002F364D"/>
    <w:rsid w:val="002F4841"/>
    <w:rsid w:val="002F54DB"/>
    <w:rsid w:val="002F63E1"/>
    <w:rsid w:val="002F79EF"/>
    <w:rsid w:val="002F7C8E"/>
    <w:rsid w:val="002F7DE8"/>
    <w:rsid w:val="00300008"/>
    <w:rsid w:val="00300572"/>
    <w:rsid w:val="00300C0F"/>
    <w:rsid w:val="00303371"/>
    <w:rsid w:val="00303B1B"/>
    <w:rsid w:val="00304E85"/>
    <w:rsid w:val="00306F89"/>
    <w:rsid w:val="00307F13"/>
    <w:rsid w:val="0031054F"/>
    <w:rsid w:val="00311831"/>
    <w:rsid w:val="003119A6"/>
    <w:rsid w:val="0031277D"/>
    <w:rsid w:val="00312942"/>
    <w:rsid w:val="00315B0F"/>
    <w:rsid w:val="00315C66"/>
    <w:rsid w:val="003164E7"/>
    <w:rsid w:val="0032163E"/>
    <w:rsid w:val="00321945"/>
    <w:rsid w:val="003223FF"/>
    <w:rsid w:val="00322B5B"/>
    <w:rsid w:val="00322DE4"/>
    <w:rsid w:val="00322E83"/>
    <w:rsid w:val="003230E5"/>
    <w:rsid w:val="00323811"/>
    <w:rsid w:val="00324289"/>
    <w:rsid w:val="00324F5A"/>
    <w:rsid w:val="003258EB"/>
    <w:rsid w:val="00326A0F"/>
    <w:rsid w:val="00327DE9"/>
    <w:rsid w:val="00327F59"/>
    <w:rsid w:val="0033123D"/>
    <w:rsid w:val="003314D6"/>
    <w:rsid w:val="00331BF1"/>
    <w:rsid w:val="003327AE"/>
    <w:rsid w:val="00333DBE"/>
    <w:rsid w:val="0033505B"/>
    <w:rsid w:val="003366E2"/>
    <w:rsid w:val="0034011D"/>
    <w:rsid w:val="00340E2C"/>
    <w:rsid w:val="003425AB"/>
    <w:rsid w:val="00343A20"/>
    <w:rsid w:val="00347B6F"/>
    <w:rsid w:val="00350517"/>
    <w:rsid w:val="0035178D"/>
    <w:rsid w:val="00351791"/>
    <w:rsid w:val="00351849"/>
    <w:rsid w:val="00351E4A"/>
    <w:rsid w:val="00352259"/>
    <w:rsid w:val="00352A4E"/>
    <w:rsid w:val="00357F21"/>
    <w:rsid w:val="00357FD7"/>
    <w:rsid w:val="00360B3B"/>
    <w:rsid w:val="00360FD2"/>
    <w:rsid w:val="003613CD"/>
    <w:rsid w:val="00361DC6"/>
    <w:rsid w:val="00362123"/>
    <w:rsid w:val="003622A1"/>
    <w:rsid w:val="00363C46"/>
    <w:rsid w:val="003646B9"/>
    <w:rsid w:val="00364A26"/>
    <w:rsid w:val="00365767"/>
    <w:rsid w:val="00367E17"/>
    <w:rsid w:val="003712E0"/>
    <w:rsid w:val="003734B7"/>
    <w:rsid w:val="00374BAD"/>
    <w:rsid w:val="00376151"/>
    <w:rsid w:val="0037677F"/>
    <w:rsid w:val="00376D32"/>
    <w:rsid w:val="0038042C"/>
    <w:rsid w:val="00382816"/>
    <w:rsid w:val="00384C2C"/>
    <w:rsid w:val="0038507B"/>
    <w:rsid w:val="00385DF0"/>
    <w:rsid w:val="003860FA"/>
    <w:rsid w:val="00387A93"/>
    <w:rsid w:val="00387E63"/>
    <w:rsid w:val="00390502"/>
    <w:rsid w:val="0039105A"/>
    <w:rsid w:val="00391B7F"/>
    <w:rsid w:val="0039253E"/>
    <w:rsid w:val="00394184"/>
    <w:rsid w:val="0039734A"/>
    <w:rsid w:val="003A05BE"/>
    <w:rsid w:val="003A13A5"/>
    <w:rsid w:val="003A205D"/>
    <w:rsid w:val="003A23E1"/>
    <w:rsid w:val="003A28AF"/>
    <w:rsid w:val="003A3017"/>
    <w:rsid w:val="003A5474"/>
    <w:rsid w:val="003A5AA7"/>
    <w:rsid w:val="003A5EF3"/>
    <w:rsid w:val="003A6376"/>
    <w:rsid w:val="003A6967"/>
    <w:rsid w:val="003B0CF9"/>
    <w:rsid w:val="003B0E5D"/>
    <w:rsid w:val="003B1926"/>
    <w:rsid w:val="003B19D5"/>
    <w:rsid w:val="003B1ACB"/>
    <w:rsid w:val="003B38ED"/>
    <w:rsid w:val="003B4125"/>
    <w:rsid w:val="003B5EB6"/>
    <w:rsid w:val="003B6584"/>
    <w:rsid w:val="003B6CBD"/>
    <w:rsid w:val="003B769E"/>
    <w:rsid w:val="003C0D51"/>
    <w:rsid w:val="003C127F"/>
    <w:rsid w:val="003C1556"/>
    <w:rsid w:val="003C1559"/>
    <w:rsid w:val="003C1D58"/>
    <w:rsid w:val="003C3750"/>
    <w:rsid w:val="003C3D58"/>
    <w:rsid w:val="003C4875"/>
    <w:rsid w:val="003C53DF"/>
    <w:rsid w:val="003C6765"/>
    <w:rsid w:val="003C7BF2"/>
    <w:rsid w:val="003C7BF6"/>
    <w:rsid w:val="003C7E4D"/>
    <w:rsid w:val="003D14F0"/>
    <w:rsid w:val="003D1BF9"/>
    <w:rsid w:val="003D1E66"/>
    <w:rsid w:val="003D2295"/>
    <w:rsid w:val="003D27CB"/>
    <w:rsid w:val="003D4623"/>
    <w:rsid w:val="003D49FD"/>
    <w:rsid w:val="003D4F35"/>
    <w:rsid w:val="003D52C7"/>
    <w:rsid w:val="003D5AF8"/>
    <w:rsid w:val="003D7D4A"/>
    <w:rsid w:val="003E0736"/>
    <w:rsid w:val="003E0C83"/>
    <w:rsid w:val="003E0CB7"/>
    <w:rsid w:val="003E0D1C"/>
    <w:rsid w:val="003E2FFF"/>
    <w:rsid w:val="003E30C0"/>
    <w:rsid w:val="003E3552"/>
    <w:rsid w:val="003E370F"/>
    <w:rsid w:val="003E39CC"/>
    <w:rsid w:val="003E409B"/>
    <w:rsid w:val="003E6C25"/>
    <w:rsid w:val="003E7764"/>
    <w:rsid w:val="003E795A"/>
    <w:rsid w:val="003F0E6D"/>
    <w:rsid w:val="003F3A02"/>
    <w:rsid w:val="003F5263"/>
    <w:rsid w:val="003F6448"/>
    <w:rsid w:val="004006F2"/>
    <w:rsid w:val="004008A9"/>
    <w:rsid w:val="00400920"/>
    <w:rsid w:val="00401638"/>
    <w:rsid w:val="00403774"/>
    <w:rsid w:val="00403DD0"/>
    <w:rsid w:val="00405F5F"/>
    <w:rsid w:val="004066B3"/>
    <w:rsid w:val="00407003"/>
    <w:rsid w:val="004101CA"/>
    <w:rsid w:val="0041024D"/>
    <w:rsid w:val="0041050A"/>
    <w:rsid w:val="004109F9"/>
    <w:rsid w:val="00410FF3"/>
    <w:rsid w:val="004122D0"/>
    <w:rsid w:val="00412686"/>
    <w:rsid w:val="004131E6"/>
    <w:rsid w:val="00413295"/>
    <w:rsid w:val="00413659"/>
    <w:rsid w:val="004140CB"/>
    <w:rsid w:val="00414A58"/>
    <w:rsid w:val="00416CA9"/>
    <w:rsid w:val="00416E33"/>
    <w:rsid w:val="0041766F"/>
    <w:rsid w:val="004216BF"/>
    <w:rsid w:val="004219B1"/>
    <w:rsid w:val="00421AAC"/>
    <w:rsid w:val="00422F12"/>
    <w:rsid w:val="00424E98"/>
    <w:rsid w:val="004250B9"/>
    <w:rsid w:val="0042537B"/>
    <w:rsid w:val="004259DD"/>
    <w:rsid w:val="00425CB3"/>
    <w:rsid w:val="004260C7"/>
    <w:rsid w:val="00426819"/>
    <w:rsid w:val="00427918"/>
    <w:rsid w:val="00427B18"/>
    <w:rsid w:val="00427C48"/>
    <w:rsid w:val="00427CCA"/>
    <w:rsid w:val="004300BC"/>
    <w:rsid w:val="004307F2"/>
    <w:rsid w:val="00430C25"/>
    <w:rsid w:val="00431664"/>
    <w:rsid w:val="004321C7"/>
    <w:rsid w:val="00435891"/>
    <w:rsid w:val="00436707"/>
    <w:rsid w:val="00436970"/>
    <w:rsid w:val="00437D87"/>
    <w:rsid w:val="00440198"/>
    <w:rsid w:val="004414F9"/>
    <w:rsid w:val="00441864"/>
    <w:rsid w:val="0044191C"/>
    <w:rsid w:val="00442609"/>
    <w:rsid w:val="00442900"/>
    <w:rsid w:val="00442E5C"/>
    <w:rsid w:val="00442F7F"/>
    <w:rsid w:val="00443F6F"/>
    <w:rsid w:val="00450DE9"/>
    <w:rsid w:val="004529A6"/>
    <w:rsid w:val="004542F4"/>
    <w:rsid w:val="00454936"/>
    <w:rsid w:val="00454AF0"/>
    <w:rsid w:val="00457794"/>
    <w:rsid w:val="00457F57"/>
    <w:rsid w:val="004607D7"/>
    <w:rsid w:val="00460B25"/>
    <w:rsid w:val="00460BC7"/>
    <w:rsid w:val="00464096"/>
    <w:rsid w:val="00464D27"/>
    <w:rsid w:val="0046672D"/>
    <w:rsid w:val="00467A42"/>
    <w:rsid w:val="00470153"/>
    <w:rsid w:val="004705EA"/>
    <w:rsid w:val="00470A27"/>
    <w:rsid w:val="004716BF"/>
    <w:rsid w:val="004720B2"/>
    <w:rsid w:val="00472D09"/>
    <w:rsid w:val="00473965"/>
    <w:rsid w:val="0047406D"/>
    <w:rsid w:val="0047420A"/>
    <w:rsid w:val="00476314"/>
    <w:rsid w:val="00476B96"/>
    <w:rsid w:val="00477823"/>
    <w:rsid w:val="004811D8"/>
    <w:rsid w:val="004815D7"/>
    <w:rsid w:val="00481CD3"/>
    <w:rsid w:val="0048203B"/>
    <w:rsid w:val="00482554"/>
    <w:rsid w:val="004827DC"/>
    <w:rsid w:val="00483D7E"/>
    <w:rsid w:val="00485F27"/>
    <w:rsid w:val="00486580"/>
    <w:rsid w:val="00491A88"/>
    <w:rsid w:val="00492091"/>
    <w:rsid w:val="004927E0"/>
    <w:rsid w:val="00493938"/>
    <w:rsid w:val="0049484C"/>
    <w:rsid w:val="00494A67"/>
    <w:rsid w:val="00495800"/>
    <w:rsid w:val="00496CDA"/>
    <w:rsid w:val="00497EB3"/>
    <w:rsid w:val="004A183C"/>
    <w:rsid w:val="004A1972"/>
    <w:rsid w:val="004A1C9D"/>
    <w:rsid w:val="004A261F"/>
    <w:rsid w:val="004A3925"/>
    <w:rsid w:val="004A4294"/>
    <w:rsid w:val="004A4F41"/>
    <w:rsid w:val="004A5288"/>
    <w:rsid w:val="004A56F3"/>
    <w:rsid w:val="004A5E82"/>
    <w:rsid w:val="004A7785"/>
    <w:rsid w:val="004A7943"/>
    <w:rsid w:val="004B267D"/>
    <w:rsid w:val="004B4D85"/>
    <w:rsid w:val="004B506F"/>
    <w:rsid w:val="004B717A"/>
    <w:rsid w:val="004B78F2"/>
    <w:rsid w:val="004B796B"/>
    <w:rsid w:val="004B7E36"/>
    <w:rsid w:val="004C1241"/>
    <w:rsid w:val="004C28AF"/>
    <w:rsid w:val="004C4D2F"/>
    <w:rsid w:val="004C56FE"/>
    <w:rsid w:val="004C6817"/>
    <w:rsid w:val="004C78E7"/>
    <w:rsid w:val="004C7AD0"/>
    <w:rsid w:val="004D0687"/>
    <w:rsid w:val="004D0D92"/>
    <w:rsid w:val="004D1736"/>
    <w:rsid w:val="004D1A25"/>
    <w:rsid w:val="004D4F65"/>
    <w:rsid w:val="004D5365"/>
    <w:rsid w:val="004E06EA"/>
    <w:rsid w:val="004E1BD7"/>
    <w:rsid w:val="004E1D5E"/>
    <w:rsid w:val="004E4984"/>
    <w:rsid w:val="004E63E4"/>
    <w:rsid w:val="004E769C"/>
    <w:rsid w:val="004E7B0A"/>
    <w:rsid w:val="004F09FC"/>
    <w:rsid w:val="004F0A66"/>
    <w:rsid w:val="004F0A6B"/>
    <w:rsid w:val="004F0C84"/>
    <w:rsid w:val="004F11F8"/>
    <w:rsid w:val="004F1281"/>
    <w:rsid w:val="004F13F9"/>
    <w:rsid w:val="004F1617"/>
    <w:rsid w:val="004F32F6"/>
    <w:rsid w:val="004F571A"/>
    <w:rsid w:val="004F6793"/>
    <w:rsid w:val="004F681D"/>
    <w:rsid w:val="004F7216"/>
    <w:rsid w:val="00500DAC"/>
    <w:rsid w:val="00500E4A"/>
    <w:rsid w:val="00501A61"/>
    <w:rsid w:val="005023C2"/>
    <w:rsid w:val="00502821"/>
    <w:rsid w:val="00504556"/>
    <w:rsid w:val="00504615"/>
    <w:rsid w:val="00504A22"/>
    <w:rsid w:val="00505B6B"/>
    <w:rsid w:val="00506A5F"/>
    <w:rsid w:val="00506E37"/>
    <w:rsid w:val="00510A2A"/>
    <w:rsid w:val="005110A7"/>
    <w:rsid w:val="00511113"/>
    <w:rsid w:val="00512ECA"/>
    <w:rsid w:val="00513DFE"/>
    <w:rsid w:val="005151C9"/>
    <w:rsid w:val="00515406"/>
    <w:rsid w:val="00515D43"/>
    <w:rsid w:val="00516026"/>
    <w:rsid w:val="00521B8D"/>
    <w:rsid w:val="0052455E"/>
    <w:rsid w:val="00524E8A"/>
    <w:rsid w:val="005264C4"/>
    <w:rsid w:val="00530554"/>
    <w:rsid w:val="00531A19"/>
    <w:rsid w:val="00532D7A"/>
    <w:rsid w:val="00532ED4"/>
    <w:rsid w:val="005332D9"/>
    <w:rsid w:val="00533D0E"/>
    <w:rsid w:val="0053492A"/>
    <w:rsid w:val="00534940"/>
    <w:rsid w:val="00534CE6"/>
    <w:rsid w:val="00534E72"/>
    <w:rsid w:val="00536E89"/>
    <w:rsid w:val="00541009"/>
    <w:rsid w:val="00541570"/>
    <w:rsid w:val="00544114"/>
    <w:rsid w:val="00546FF0"/>
    <w:rsid w:val="00547397"/>
    <w:rsid w:val="00547448"/>
    <w:rsid w:val="00547809"/>
    <w:rsid w:val="00547A60"/>
    <w:rsid w:val="00550E09"/>
    <w:rsid w:val="005517C7"/>
    <w:rsid w:val="00551A51"/>
    <w:rsid w:val="00553087"/>
    <w:rsid w:val="00553551"/>
    <w:rsid w:val="005539EE"/>
    <w:rsid w:val="00554241"/>
    <w:rsid w:val="00555C90"/>
    <w:rsid w:val="00556255"/>
    <w:rsid w:val="00556728"/>
    <w:rsid w:val="00556D1C"/>
    <w:rsid w:val="00556D2D"/>
    <w:rsid w:val="0055720A"/>
    <w:rsid w:val="00562B43"/>
    <w:rsid w:val="00563E80"/>
    <w:rsid w:val="005648A8"/>
    <w:rsid w:val="00564C34"/>
    <w:rsid w:val="00565EAE"/>
    <w:rsid w:val="00571576"/>
    <w:rsid w:val="005715C3"/>
    <w:rsid w:val="005721ED"/>
    <w:rsid w:val="005724A4"/>
    <w:rsid w:val="00572767"/>
    <w:rsid w:val="00572786"/>
    <w:rsid w:val="00573A95"/>
    <w:rsid w:val="00573EF1"/>
    <w:rsid w:val="0057457B"/>
    <w:rsid w:val="005752EA"/>
    <w:rsid w:val="00576597"/>
    <w:rsid w:val="005776E0"/>
    <w:rsid w:val="00577A30"/>
    <w:rsid w:val="00577C48"/>
    <w:rsid w:val="00580B6F"/>
    <w:rsid w:val="0058163F"/>
    <w:rsid w:val="0058181E"/>
    <w:rsid w:val="0058235C"/>
    <w:rsid w:val="0058312B"/>
    <w:rsid w:val="00583C85"/>
    <w:rsid w:val="00584F78"/>
    <w:rsid w:val="0058514F"/>
    <w:rsid w:val="00586F64"/>
    <w:rsid w:val="0058736A"/>
    <w:rsid w:val="005879C0"/>
    <w:rsid w:val="00587D57"/>
    <w:rsid w:val="005912D6"/>
    <w:rsid w:val="00591A56"/>
    <w:rsid w:val="00591F65"/>
    <w:rsid w:val="00592729"/>
    <w:rsid w:val="00595206"/>
    <w:rsid w:val="005979F5"/>
    <w:rsid w:val="005A0750"/>
    <w:rsid w:val="005A17E0"/>
    <w:rsid w:val="005A1E17"/>
    <w:rsid w:val="005A3522"/>
    <w:rsid w:val="005A3ECD"/>
    <w:rsid w:val="005A4299"/>
    <w:rsid w:val="005A5F03"/>
    <w:rsid w:val="005A6DBD"/>
    <w:rsid w:val="005B19E8"/>
    <w:rsid w:val="005B1A33"/>
    <w:rsid w:val="005B2501"/>
    <w:rsid w:val="005B5DDE"/>
    <w:rsid w:val="005B72B4"/>
    <w:rsid w:val="005C0EEC"/>
    <w:rsid w:val="005C3C22"/>
    <w:rsid w:val="005C3D48"/>
    <w:rsid w:val="005C3D5A"/>
    <w:rsid w:val="005C4FAD"/>
    <w:rsid w:val="005D0465"/>
    <w:rsid w:val="005D09E0"/>
    <w:rsid w:val="005D2BFA"/>
    <w:rsid w:val="005D3F1C"/>
    <w:rsid w:val="005D40C6"/>
    <w:rsid w:val="005D4A40"/>
    <w:rsid w:val="005D66FD"/>
    <w:rsid w:val="005E0428"/>
    <w:rsid w:val="005E1AAA"/>
    <w:rsid w:val="005E1D8C"/>
    <w:rsid w:val="005E2C78"/>
    <w:rsid w:val="005E3D0D"/>
    <w:rsid w:val="005E6F57"/>
    <w:rsid w:val="005E7921"/>
    <w:rsid w:val="005E7CCE"/>
    <w:rsid w:val="005F010B"/>
    <w:rsid w:val="005F1292"/>
    <w:rsid w:val="005F2B6C"/>
    <w:rsid w:val="005F2E8D"/>
    <w:rsid w:val="005F3F9B"/>
    <w:rsid w:val="005F4486"/>
    <w:rsid w:val="005F6205"/>
    <w:rsid w:val="005F632C"/>
    <w:rsid w:val="00600DB2"/>
    <w:rsid w:val="00600FE0"/>
    <w:rsid w:val="00602D5E"/>
    <w:rsid w:val="00604B6B"/>
    <w:rsid w:val="0060504F"/>
    <w:rsid w:val="00605BD5"/>
    <w:rsid w:val="006060C7"/>
    <w:rsid w:val="00606D2D"/>
    <w:rsid w:val="00607003"/>
    <w:rsid w:val="00612A22"/>
    <w:rsid w:val="00613C7D"/>
    <w:rsid w:val="00615B34"/>
    <w:rsid w:val="00616677"/>
    <w:rsid w:val="00616E1C"/>
    <w:rsid w:val="00616F5D"/>
    <w:rsid w:val="00617326"/>
    <w:rsid w:val="00617870"/>
    <w:rsid w:val="0062062D"/>
    <w:rsid w:val="00621A08"/>
    <w:rsid w:val="00621F06"/>
    <w:rsid w:val="00622E4E"/>
    <w:rsid w:val="0062329A"/>
    <w:rsid w:val="006237F9"/>
    <w:rsid w:val="006239B0"/>
    <w:rsid w:val="0062424B"/>
    <w:rsid w:val="00624337"/>
    <w:rsid w:val="006252E3"/>
    <w:rsid w:val="006255B6"/>
    <w:rsid w:val="0062589E"/>
    <w:rsid w:val="00625BB6"/>
    <w:rsid w:val="0062617C"/>
    <w:rsid w:val="00627360"/>
    <w:rsid w:val="006276A6"/>
    <w:rsid w:val="006276E5"/>
    <w:rsid w:val="00630D08"/>
    <w:rsid w:val="00632019"/>
    <w:rsid w:val="00632EB5"/>
    <w:rsid w:val="006338B7"/>
    <w:rsid w:val="00634811"/>
    <w:rsid w:val="00634A39"/>
    <w:rsid w:val="0063579F"/>
    <w:rsid w:val="006374C9"/>
    <w:rsid w:val="00640042"/>
    <w:rsid w:val="00640235"/>
    <w:rsid w:val="0064153C"/>
    <w:rsid w:val="006429F1"/>
    <w:rsid w:val="00643258"/>
    <w:rsid w:val="0064326A"/>
    <w:rsid w:val="00644443"/>
    <w:rsid w:val="006454F7"/>
    <w:rsid w:val="006456F2"/>
    <w:rsid w:val="00646024"/>
    <w:rsid w:val="006465AE"/>
    <w:rsid w:val="006508E6"/>
    <w:rsid w:val="006512F4"/>
    <w:rsid w:val="006533EA"/>
    <w:rsid w:val="006545A3"/>
    <w:rsid w:val="006546E4"/>
    <w:rsid w:val="006552CB"/>
    <w:rsid w:val="0065581B"/>
    <w:rsid w:val="006573EA"/>
    <w:rsid w:val="006574C0"/>
    <w:rsid w:val="00660921"/>
    <w:rsid w:val="00660EF4"/>
    <w:rsid w:val="00660F1D"/>
    <w:rsid w:val="00662962"/>
    <w:rsid w:val="00666B5E"/>
    <w:rsid w:val="006673FE"/>
    <w:rsid w:val="0067161B"/>
    <w:rsid w:val="00671A42"/>
    <w:rsid w:val="0067222C"/>
    <w:rsid w:val="0067670A"/>
    <w:rsid w:val="006768B8"/>
    <w:rsid w:val="006800ED"/>
    <w:rsid w:val="00680BF4"/>
    <w:rsid w:val="00681041"/>
    <w:rsid w:val="0068233C"/>
    <w:rsid w:val="00682853"/>
    <w:rsid w:val="006829A4"/>
    <w:rsid w:val="00682CFB"/>
    <w:rsid w:val="00682CFE"/>
    <w:rsid w:val="00683A6D"/>
    <w:rsid w:val="00683A73"/>
    <w:rsid w:val="0068593F"/>
    <w:rsid w:val="00685A03"/>
    <w:rsid w:val="00685AF6"/>
    <w:rsid w:val="006868AF"/>
    <w:rsid w:val="006871C1"/>
    <w:rsid w:val="00687FAD"/>
    <w:rsid w:val="00687FD8"/>
    <w:rsid w:val="00691152"/>
    <w:rsid w:val="006914A2"/>
    <w:rsid w:val="00691732"/>
    <w:rsid w:val="00693C8D"/>
    <w:rsid w:val="00695212"/>
    <w:rsid w:val="00695BBB"/>
    <w:rsid w:val="00696042"/>
    <w:rsid w:val="006966E0"/>
    <w:rsid w:val="0069700B"/>
    <w:rsid w:val="006A0C3C"/>
    <w:rsid w:val="006A0F34"/>
    <w:rsid w:val="006A3BF6"/>
    <w:rsid w:val="006A531A"/>
    <w:rsid w:val="006A561A"/>
    <w:rsid w:val="006A5BB7"/>
    <w:rsid w:val="006A725D"/>
    <w:rsid w:val="006B15CA"/>
    <w:rsid w:val="006B1F32"/>
    <w:rsid w:val="006B2A40"/>
    <w:rsid w:val="006B32B4"/>
    <w:rsid w:val="006B6925"/>
    <w:rsid w:val="006B76B9"/>
    <w:rsid w:val="006C03CC"/>
    <w:rsid w:val="006C0F09"/>
    <w:rsid w:val="006C2195"/>
    <w:rsid w:val="006C2EFA"/>
    <w:rsid w:val="006C3B28"/>
    <w:rsid w:val="006C5BBD"/>
    <w:rsid w:val="006C673D"/>
    <w:rsid w:val="006C683B"/>
    <w:rsid w:val="006C6958"/>
    <w:rsid w:val="006C6E54"/>
    <w:rsid w:val="006C6F5F"/>
    <w:rsid w:val="006D0692"/>
    <w:rsid w:val="006D0D01"/>
    <w:rsid w:val="006D1747"/>
    <w:rsid w:val="006D2A00"/>
    <w:rsid w:val="006D33CA"/>
    <w:rsid w:val="006D3747"/>
    <w:rsid w:val="006D3E80"/>
    <w:rsid w:val="006D4B83"/>
    <w:rsid w:val="006D59ED"/>
    <w:rsid w:val="006D5B18"/>
    <w:rsid w:val="006D6C6A"/>
    <w:rsid w:val="006D7052"/>
    <w:rsid w:val="006E01D9"/>
    <w:rsid w:val="006E0DB1"/>
    <w:rsid w:val="006E1D5D"/>
    <w:rsid w:val="006E2A30"/>
    <w:rsid w:val="006E5245"/>
    <w:rsid w:val="006E5908"/>
    <w:rsid w:val="006E6A04"/>
    <w:rsid w:val="006E6BBE"/>
    <w:rsid w:val="006E72D9"/>
    <w:rsid w:val="006F0036"/>
    <w:rsid w:val="006F0AE5"/>
    <w:rsid w:val="006F0C01"/>
    <w:rsid w:val="006F2B62"/>
    <w:rsid w:val="006F3FD6"/>
    <w:rsid w:val="006F4FE2"/>
    <w:rsid w:val="006F594B"/>
    <w:rsid w:val="006F6566"/>
    <w:rsid w:val="006F735A"/>
    <w:rsid w:val="006F7549"/>
    <w:rsid w:val="0070127E"/>
    <w:rsid w:val="00701BF5"/>
    <w:rsid w:val="007021A0"/>
    <w:rsid w:val="007022D9"/>
    <w:rsid w:val="0070349A"/>
    <w:rsid w:val="00703B4B"/>
    <w:rsid w:val="00704D98"/>
    <w:rsid w:val="0070599E"/>
    <w:rsid w:val="00705D8F"/>
    <w:rsid w:val="0070682D"/>
    <w:rsid w:val="00706EFE"/>
    <w:rsid w:val="007070B7"/>
    <w:rsid w:val="00711E7B"/>
    <w:rsid w:val="00712F35"/>
    <w:rsid w:val="00713FD4"/>
    <w:rsid w:val="0071421E"/>
    <w:rsid w:val="0071449A"/>
    <w:rsid w:val="007154B2"/>
    <w:rsid w:val="00715788"/>
    <w:rsid w:val="00715D0E"/>
    <w:rsid w:val="00720067"/>
    <w:rsid w:val="00720710"/>
    <w:rsid w:val="007212AD"/>
    <w:rsid w:val="00721D36"/>
    <w:rsid w:val="007224CA"/>
    <w:rsid w:val="00722990"/>
    <w:rsid w:val="007232BB"/>
    <w:rsid w:val="0072466E"/>
    <w:rsid w:val="00724711"/>
    <w:rsid w:val="007300BD"/>
    <w:rsid w:val="007306BC"/>
    <w:rsid w:val="007309C6"/>
    <w:rsid w:val="0073189F"/>
    <w:rsid w:val="00731EDD"/>
    <w:rsid w:val="00734517"/>
    <w:rsid w:val="007349A2"/>
    <w:rsid w:val="00734D93"/>
    <w:rsid w:val="00735805"/>
    <w:rsid w:val="00737E9A"/>
    <w:rsid w:val="00740E20"/>
    <w:rsid w:val="00741DE8"/>
    <w:rsid w:val="0074236D"/>
    <w:rsid w:val="0074283C"/>
    <w:rsid w:val="00742AF0"/>
    <w:rsid w:val="00744D16"/>
    <w:rsid w:val="007460BF"/>
    <w:rsid w:val="00746783"/>
    <w:rsid w:val="00750FA5"/>
    <w:rsid w:val="0075294D"/>
    <w:rsid w:val="00752BEC"/>
    <w:rsid w:val="00754A09"/>
    <w:rsid w:val="00755CA4"/>
    <w:rsid w:val="0075739A"/>
    <w:rsid w:val="0075759F"/>
    <w:rsid w:val="00757BE3"/>
    <w:rsid w:val="00757FDE"/>
    <w:rsid w:val="00760EE7"/>
    <w:rsid w:val="007632CF"/>
    <w:rsid w:val="00764A10"/>
    <w:rsid w:val="00764CB2"/>
    <w:rsid w:val="0076570A"/>
    <w:rsid w:val="00765956"/>
    <w:rsid w:val="00765D37"/>
    <w:rsid w:val="00765ECE"/>
    <w:rsid w:val="00765EDC"/>
    <w:rsid w:val="007663F7"/>
    <w:rsid w:val="00766D29"/>
    <w:rsid w:val="0076782F"/>
    <w:rsid w:val="00767913"/>
    <w:rsid w:val="007705FB"/>
    <w:rsid w:val="00770BEC"/>
    <w:rsid w:val="00771833"/>
    <w:rsid w:val="0077277C"/>
    <w:rsid w:val="0077278F"/>
    <w:rsid w:val="00774920"/>
    <w:rsid w:val="007751B4"/>
    <w:rsid w:val="00780E50"/>
    <w:rsid w:val="00780EDB"/>
    <w:rsid w:val="00782C6E"/>
    <w:rsid w:val="00782DCF"/>
    <w:rsid w:val="00783CCA"/>
    <w:rsid w:val="007864C4"/>
    <w:rsid w:val="007867F2"/>
    <w:rsid w:val="00786BED"/>
    <w:rsid w:val="00791042"/>
    <w:rsid w:val="00792370"/>
    <w:rsid w:val="00793F7F"/>
    <w:rsid w:val="00796A70"/>
    <w:rsid w:val="00797909"/>
    <w:rsid w:val="007A077A"/>
    <w:rsid w:val="007A08DE"/>
    <w:rsid w:val="007A1CC2"/>
    <w:rsid w:val="007A1FFE"/>
    <w:rsid w:val="007A2CF2"/>
    <w:rsid w:val="007A3C66"/>
    <w:rsid w:val="007A3DC9"/>
    <w:rsid w:val="007A52F0"/>
    <w:rsid w:val="007A5972"/>
    <w:rsid w:val="007A6657"/>
    <w:rsid w:val="007A68D6"/>
    <w:rsid w:val="007A6C26"/>
    <w:rsid w:val="007A7BC2"/>
    <w:rsid w:val="007B0BA5"/>
    <w:rsid w:val="007B0DBF"/>
    <w:rsid w:val="007B1BD0"/>
    <w:rsid w:val="007B2BDE"/>
    <w:rsid w:val="007B4165"/>
    <w:rsid w:val="007B4A8E"/>
    <w:rsid w:val="007B4B0A"/>
    <w:rsid w:val="007B5837"/>
    <w:rsid w:val="007B7A1B"/>
    <w:rsid w:val="007C015D"/>
    <w:rsid w:val="007C0B28"/>
    <w:rsid w:val="007C1207"/>
    <w:rsid w:val="007C2612"/>
    <w:rsid w:val="007C3218"/>
    <w:rsid w:val="007C4B42"/>
    <w:rsid w:val="007C5F05"/>
    <w:rsid w:val="007C676F"/>
    <w:rsid w:val="007C7CC4"/>
    <w:rsid w:val="007D0E51"/>
    <w:rsid w:val="007D195D"/>
    <w:rsid w:val="007D1C2A"/>
    <w:rsid w:val="007D359D"/>
    <w:rsid w:val="007D5048"/>
    <w:rsid w:val="007D5756"/>
    <w:rsid w:val="007D5A7F"/>
    <w:rsid w:val="007E1594"/>
    <w:rsid w:val="007E1764"/>
    <w:rsid w:val="007E2A73"/>
    <w:rsid w:val="007E3B63"/>
    <w:rsid w:val="007E3BB5"/>
    <w:rsid w:val="007E58DE"/>
    <w:rsid w:val="007E5CB7"/>
    <w:rsid w:val="007E64FE"/>
    <w:rsid w:val="007E72B9"/>
    <w:rsid w:val="007F1095"/>
    <w:rsid w:val="007F3786"/>
    <w:rsid w:val="007F4236"/>
    <w:rsid w:val="007F6069"/>
    <w:rsid w:val="007F6276"/>
    <w:rsid w:val="007F757B"/>
    <w:rsid w:val="00801029"/>
    <w:rsid w:val="00801C1B"/>
    <w:rsid w:val="00801F69"/>
    <w:rsid w:val="00804660"/>
    <w:rsid w:val="00804943"/>
    <w:rsid w:val="00804EAE"/>
    <w:rsid w:val="008051AB"/>
    <w:rsid w:val="0080551D"/>
    <w:rsid w:val="00805A6F"/>
    <w:rsid w:val="00806752"/>
    <w:rsid w:val="008070AA"/>
    <w:rsid w:val="00807E51"/>
    <w:rsid w:val="00810E81"/>
    <w:rsid w:val="008133E5"/>
    <w:rsid w:val="00814A30"/>
    <w:rsid w:val="008157B2"/>
    <w:rsid w:val="008173CE"/>
    <w:rsid w:val="00817781"/>
    <w:rsid w:val="008177F2"/>
    <w:rsid w:val="00821E47"/>
    <w:rsid w:val="008224A7"/>
    <w:rsid w:val="0082424E"/>
    <w:rsid w:val="00825006"/>
    <w:rsid w:val="0082576C"/>
    <w:rsid w:val="008261F4"/>
    <w:rsid w:val="0082790E"/>
    <w:rsid w:val="00827CAB"/>
    <w:rsid w:val="008302D7"/>
    <w:rsid w:val="008309FC"/>
    <w:rsid w:val="00830F4C"/>
    <w:rsid w:val="00830FDD"/>
    <w:rsid w:val="00834331"/>
    <w:rsid w:val="00834E16"/>
    <w:rsid w:val="00836013"/>
    <w:rsid w:val="008360CD"/>
    <w:rsid w:val="00837DC3"/>
    <w:rsid w:val="00840E9D"/>
    <w:rsid w:val="0084124E"/>
    <w:rsid w:val="00841E8F"/>
    <w:rsid w:val="00841FDD"/>
    <w:rsid w:val="00842C47"/>
    <w:rsid w:val="00844B2D"/>
    <w:rsid w:val="00845F73"/>
    <w:rsid w:val="0084646D"/>
    <w:rsid w:val="008464D3"/>
    <w:rsid w:val="00846860"/>
    <w:rsid w:val="00847D5B"/>
    <w:rsid w:val="00850010"/>
    <w:rsid w:val="00851DCD"/>
    <w:rsid w:val="00852171"/>
    <w:rsid w:val="0085237E"/>
    <w:rsid w:val="0085251B"/>
    <w:rsid w:val="00855011"/>
    <w:rsid w:val="00855338"/>
    <w:rsid w:val="0085636C"/>
    <w:rsid w:val="00856EC8"/>
    <w:rsid w:val="00857919"/>
    <w:rsid w:val="00860DFB"/>
    <w:rsid w:val="0086134F"/>
    <w:rsid w:val="00861FD0"/>
    <w:rsid w:val="00862340"/>
    <w:rsid w:val="00862DF9"/>
    <w:rsid w:val="008648F8"/>
    <w:rsid w:val="00864F20"/>
    <w:rsid w:val="0086603C"/>
    <w:rsid w:val="00866BAA"/>
    <w:rsid w:val="00867000"/>
    <w:rsid w:val="008704B3"/>
    <w:rsid w:val="008708EB"/>
    <w:rsid w:val="0087133F"/>
    <w:rsid w:val="0087225C"/>
    <w:rsid w:val="00872B41"/>
    <w:rsid w:val="00874496"/>
    <w:rsid w:val="00874A9B"/>
    <w:rsid w:val="00876A8F"/>
    <w:rsid w:val="00876CB8"/>
    <w:rsid w:val="008770A1"/>
    <w:rsid w:val="008778E1"/>
    <w:rsid w:val="00880E56"/>
    <w:rsid w:val="00881FDF"/>
    <w:rsid w:val="00882407"/>
    <w:rsid w:val="0088412E"/>
    <w:rsid w:val="008878D3"/>
    <w:rsid w:val="00890ABE"/>
    <w:rsid w:val="00890E86"/>
    <w:rsid w:val="0089163B"/>
    <w:rsid w:val="00891CD1"/>
    <w:rsid w:val="008923E8"/>
    <w:rsid w:val="008925AF"/>
    <w:rsid w:val="0089310C"/>
    <w:rsid w:val="00895258"/>
    <w:rsid w:val="00895931"/>
    <w:rsid w:val="00895D41"/>
    <w:rsid w:val="008966E6"/>
    <w:rsid w:val="00896F30"/>
    <w:rsid w:val="00897D4D"/>
    <w:rsid w:val="008A0F74"/>
    <w:rsid w:val="008A1AF8"/>
    <w:rsid w:val="008A2074"/>
    <w:rsid w:val="008A2F65"/>
    <w:rsid w:val="008A3509"/>
    <w:rsid w:val="008A3632"/>
    <w:rsid w:val="008A3E2D"/>
    <w:rsid w:val="008A4A06"/>
    <w:rsid w:val="008A6F70"/>
    <w:rsid w:val="008A793E"/>
    <w:rsid w:val="008B0645"/>
    <w:rsid w:val="008B1DED"/>
    <w:rsid w:val="008B3AC1"/>
    <w:rsid w:val="008B3B79"/>
    <w:rsid w:val="008B4220"/>
    <w:rsid w:val="008B60C0"/>
    <w:rsid w:val="008B617A"/>
    <w:rsid w:val="008B6509"/>
    <w:rsid w:val="008B6B91"/>
    <w:rsid w:val="008B745C"/>
    <w:rsid w:val="008C10E5"/>
    <w:rsid w:val="008C1D71"/>
    <w:rsid w:val="008C1F89"/>
    <w:rsid w:val="008C3162"/>
    <w:rsid w:val="008C383F"/>
    <w:rsid w:val="008C395F"/>
    <w:rsid w:val="008C55D4"/>
    <w:rsid w:val="008C5E04"/>
    <w:rsid w:val="008C69F5"/>
    <w:rsid w:val="008C72EB"/>
    <w:rsid w:val="008C73E1"/>
    <w:rsid w:val="008D08A0"/>
    <w:rsid w:val="008D1552"/>
    <w:rsid w:val="008D2846"/>
    <w:rsid w:val="008D2A16"/>
    <w:rsid w:val="008D2A60"/>
    <w:rsid w:val="008D3F91"/>
    <w:rsid w:val="008D45BD"/>
    <w:rsid w:val="008D6815"/>
    <w:rsid w:val="008D6FBB"/>
    <w:rsid w:val="008E072E"/>
    <w:rsid w:val="008E1BB4"/>
    <w:rsid w:val="008E4A0D"/>
    <w:rsid w:val="008E6042"/>
    <w:rsid w:val="008E66B3"/>
    <w:rsid w:val="008E74A7"/>
    <w:rsid w:val="008F05DF"/>
    <w:rsid w:val="008F0D86"/>
    <w:rsid w:val="008F22D1"/>
    <w:rsid w:val="008F2714"/>
    <w:rsid w:val="008F32A6"/>
    <w:rsid w:val="008F369C"/>
    <w:rsid w:val="008F3967"/>
    <w:rsid w:val="008F3F6B"/>
    <w:rsid w:val="008F4A18"/>
    <w:rsid w:val="008F58D8"/>
    <w:rsid w:val="008F5F57"/>
    <w:rsid w:val="008F612D"/>
    <w:rsid w:val="008F695D"/>
    <w:rsid w:val="008F6E7A"/>
    <w:rsid w:val="008F6F22"/>
    <w:rsid w:val="00901C4F"/>
    <w:rsid w:val="00901C64"/>
    <w:rsid w:val="0090332E"/>
    <w:rsid w:val="009037E8"/>
    <w:rsid w:val="009042BF"/>
    <w:rsid w:val="0090673F"/>
    <w:rsid w:val="00907C94"/>
    <w:rsid w:val="00907DF6"/>
    <w:rsid w:val="009108A1"/>
    <w:rsid w:val="0091247A"/>
    <w:rsid w:val="00913403"/>
    <w:rsid w:val="00914959"/>
    <w:rsid w:val="0091580B"/>
    <w:rsid w:val="00915EC5"/>
    <w:rsid w:val="00916578"/>
    <w:rsid w:val="00916A9D"/>
    <w:rsid w:val="0092086C"/>
    <w:rsid w:val="00920C68"/>
    <w:rsid w:val="0092109D"/>
    <w:rsid w:val="00921AF5"/>
    <w:rsid w:val="00921BEA"/>
    <w:rsid w:val="00922218"/>
    <w:rsid w:val="0092242E"/>
    <w:rsid w:val="00922BF2"/>
    <w:rsid w:val="00922F7E"/>
    <w:rsid w:val="00923956"/>
    <w:rsid w:val="0092413F"/>
    <w:rsid w:val="0092505C"/>
    <w:rsid w:val="00925857"/>
    <w:rsid w:val="0092602A"/>
    <w:rsid w:val="00926FE2"/>
    <w:rsid w:val="00927464"/>
    <w:rsid w:val="0093068F"/>
    <w:rsid w:val="00932E30"/>
    <w:rsid w:val="009331F0"/>
    <w:rsid w:val="00934DE2"/>
    <w:rsid w:val="00935896"/>
    <w:rsid w:val="00936FB2"/>
    <w:rsid w:val="00937B4A"/>
    <w:rsid w:val="00941676"/>
    <w:rsid w:val="0094182C"/>
    <w:rsid w:val="00944281"/>
    <w:rsid w:val="00946000"/>
    <w:rsid w:val="009468B8"/>
    <w:rsid w:val="00947D34"/>
    <w:rsid w:val="0095278A"/>
    <w:rsid w:val="00952E7F"/>
    <w:rsid w:val="00953BDE"/>
    <w:rsid w:val="009544BF"/>
    <w:rsid w:val="009553D0"/>
    <w:rsid w:val="00955AD2"/>
    <w:rsid w:val="00956BDB"/>
    <w:rsid w:val="00957F3C"/>
    <w:rsid w:val="00962426"/>
    <w:rsid w:val="00963210"/>
    <w:rsid w:val="009639B1"/>
    <w:rsid w:val="00966D43"/>
    <w:rsid w:val="00967DB1"/>
    <w:rsid w:val="00970613"/>
    <w:rsid w:val="00970833"/>
    <w:rsid w:val="00970E9E"/>
    <w:rsid w:val="009710D9"/>
    <w:rsid w:val="009712BA"/>
    <w:rsid w:val="0097162D"/>
    <w:rsid w:val="0097216E"/>
    <w:rsid w:val="0097229E"/>
    <w:rsid w:val="00973C25"/>
    <w:rsid w:val="00974AE6"/>
    <w:rsid w:val="009751D5"/>
    <w:rsid w:val="00975F12"/>
    <w:rsid w:val="009760B5"/>
    <w:rsid w:val="00977627"/>
    <w:rsid w:val="00981E2A"/>
    <w:rsid w:val="0098229A"/>
    <w:rsid w:val="00983057"/>
    <w:rsid w:val="00983CE4"/>
    <w:rsid w:val="009842C5"/>
    <w:rsid w:val="00985B4C"/>
    <w:rsid w:val="00986DB3"/>
    <w:rsid w:val="00986E46"/>
    <w:rsid w:val="00991133"/>
    <w:rsid w:val="009914A7"/>
    <w:rsid w:val="00992098"/>
    <w:rsid w:val="00992C1F"/>
    <w:rsid w:val="00993218"/>
    <w:rsid w:val="00993CD5"/>
    <w:rsid w:val="00994F46"/>
    <w:rsid w:val="00995D5C"/>
    <w:rsid w:val="00996CF2"/>
    <w:rsid w:val="009971F7"/>
    <w:rsid w:val="0099763B"/>
    <w:rsid w:val="00997F1D"/>
    <w:rsid w:val="009A0548"/>
    <w:rsid w:val="009A0960"/>
    <w:rsid w:val="009A0E0D"/>
    <w:rsid w:val="009A2DCF"/>
    <w:rsid w:val="009A31DA"/>
    <w:rsid w:val="009A37F1"/>
    <w:rsid w:val="009A4D5C"/>
    <w:rsid w:val="009A5050"/>
    <w:rsid w:val="009A533F"/>
    <w:rsid w:val="009A6E72"/>
    <w:rsid w:val="009B01CF"/>
    <w:rsid w:val="009B07F9"/>
    <w:rsid w:val="009B3480"/>
    <w:rsid w:val="009B3BC6"/>
    <w:rsid w:val="009B6B48"/>
    <w:rsid w:val="009B70EA"/>
    <w:rsid w:val="009B7665"/>
    <w:rsid w:val="009C0808"/>
    <w:rsid w:val="009C103F"/>
    <w:rsid w:val="009C11A1"/>
    <w:rsid w:val="009C4F05"/>
    <w:rsid w:val="009C541C"/>
    <w:rsid w:val="009D013B"/>
    <w:rsid w:val="009D050F"/>
    <w:rsid w:val="009D0A7C"/>
    <w:rsid w:val="009D0B98"/>
    <w:rsid w:val="009D2AF5"/>
    <w:rsid w:val="009D2B38"/>
    <w:rsid w:val="009D441B"/>
    <w:rsid w:val="009D4876"/>
    <w:rsid w:val="009D516A"/>
    <w:rsid w:val="009D523B"/>
    <w:rsid w:val="009D5BD3"/>
    <w:rsid w:val="009D634A"/>
    <w:rsid w:val="009D6E48"/>
    <w:rsid w:val="009D7D41"/>
    <w:rsid w:val="009E0C10"/>
    <w:rsid w:val="009E0F72"/>
    <w:rsid w:val="009E22D4"/>
    <w:rsid w:val="009E3765"/>
    <w:rsid w:val="009E58C2"/>
    <w:rsid w:val="009E6232"/>
    <w:rsid w:val="009E6376"/>
    <w:rsid w:val="009E6B4E"/>
    <w:rsid w:val="009E7686"/>
    <w:rsid w:val="009F0B36"/>
    <w:rsid w:val="009F12E5"/>
    <w:rsid w:val="009F1ABB"/>
    <w:rsid w:val="009F1DBB"/>
    <w:rsid w:val="009F1EFA"/>
    <w:rsid w:val="009F222E"/>
    <w:rsid w:val="009F243F"/>
    <w:rsid w:val="009F4665"/>
    <w:rsid w:val="009F4B64"/>
    <w:rsid w:val="009F5BCC"/>
    <w:rsid w:val="009F6F82"/>
    <w:rsid w:val="009F7C9A"/>
    <w:rsid w:val="00A00542"/>
    <w:rsid w:val="00A00568"/>
    <w:rsid w:val="00A007B3"/>
    <w:rsid w:val="00A0142E"/>
    <w:rsid w:val="00A01634"/>
    <w:rsid w:val="00A0167B"/>
    <w:rsid w:val="00A02012"/>
    <w:rsid w:val="00A02B5B"/>
    <w:rsid w:val="00A03AB3"/>
    <w:rsid w:val="00A03F25"/>
    <w:rsid w:val="00A06E32"/>
    <w:rsid w:val="00A07794"/>
    <w:rsid w:val="00A111A9"/>
    <w:rsid w:val="00A113E3"/>
    <w:rsid w:val="00A12A82"/>
    <w:rsid w:val="00A14603"/>
    <w:rsid w:val="00A1506A"/>
    <w:rsid w:val="00A1583A"/>
    <w:rsid w:val="00A15A5C"/>
    <w:rsid w:val="00A171E3"/>
    <w:rsid w:val="00A17868"/>
    <w:rsid w:val="00A20D43"/>
    <w:rsid w:val="00A212AC"/>
    <w:rsid w:val="00A2193D"/>
    <w:rsid w:val="00A22E2E"/>
    <w:rsid w:val="00A244B2"/>
    <w:rsid w:val="00A24D5C"/>
    <w:rsid w:val="00A2619C"/>
    <w:rsid w:val="00A26387"/>
    <w:rsid w:val="00A3029F"/>
    <w:rsid w:val="00A31629"/>
    <w:rsid w:val="00A31CEA"/>
    <w:rsid w:val="00A3226C"/>
    <w:rsid w:val="00A3425C"/>
    <w:rsid w:val="00A3732D"/>
    <w:rsid w:val="00A37679"/>
    <w:rsid w:val="00A37B8C"/>
    <w:rsid w:val="00A37E30"/>
    <w:rsid w:val="00A404EC"/>
    <w:rsid w:val="00A405C7"/>
    <w:rsid w:val="00A406CE"/>
    <w:rsid w:val="00A40C3F"/>
    <w:rsid w:val="00A41CD3"/>
    <w:rsid w:val="00A422E4"/>
    <w:rsid w:val="00A424CF"/>
    <w:rsid w:val="00A429A9"/>
    <w:rsid w:val="00A42F5B"/>
    <w:rsid w:val="00A430C8"/>
    <w:rsid w:val="00A4450F"/>
    <w:rsid w:val="00A45342"/>
    <w:rsid w:val="00A469AF"/>
    <w:rsid w:val="00A46CE0"/>
    <w:rsid w:val="00A502DC"/>
    <w:rsid w:val="00A50308"/>
    <w:rsid w:val="00A52D8A"/>
    <w:rsid w:val="00A53B4A"/>
    <w:rsid w:val="00A53CF2"/>
    <w:rsid w:val="00A54319"/>
    <w:rsid w:val="00A5478D"/>
    <w:rsid w:val="00A54D95"/>
    <w:rsid w:val="00A559B1"/>
    <w:rsid w:val="00A56356"/>
    <w:rsid w:val="00A60A3B"/>
    <w:rsid w:val="00A654D7"/>
    <w:rsid w:val="00A65841"/>
    <w:rsid w:val="00A67BD5"/>
    <w:rsid w:val="00A709B2"/>
    <w:rsid w:val="00A721A1"/>
    <w:rsid w:val="00A724BE"/>
    <w:rsid w:val="00A72A2A"/>
    <w:rsid w:val="00A731C6"/>
    <w:rsid w:val="00A733FD"/>
    <w:rsid w:val="00A73D2A"/>
    <w:rsid w:val="00A7619B"/>
    <w:rsid w:val="00A76536"/>
    <w:rsid w:val="00A77C0B"/>
    <w:rsid w:val="00A81DAA"/>
    <w:rsid w:val="00A825A9"/>
    <w:rsid w:val="00A82ED0"/>
    <w:rsid w:val="00A8366A"/>
    <w:rsid w:val="00A83B45"/>
    <w:rsid w:val="00A849ED"/>
    <w:rsid w:val="00A84EC8"/>
    <w:rsid w:val="00A871F8"/>
    <w:rsid w:val="00A87469"/>
    <w:rsid w:val="00A87685"/>
    <w:rsid w:val="00A87AA6"/>
    <w:rsid w:val="00A9228E"/>
    <w:rsid w:val="00A92C2F"/>
    <w:rsid w:val="00A95B55"/>
    <w:rsid w:val="00AA0B0F"/>
    <w:rsid w:val="00AA0DC3"/>
    <w:rsid w:val="00AA1851"/>
    <w:rsid w:val="00AA1CB3"/>
    <w:rsid w:val="00AA2F06"/>
    <w:rsid w:val="00AA696D"/>
    <w:rsid w:val="00AB19F6"/>
    <w:rsid w:val="00AB2F43"/>
    <w:rsid w:val="00AB31F5"/>
    <w:rsid w:val="00AB4DA3"/>
    <w:rsid w:val="00AB4E08"/>
    <w:rsid w:val="00AB558C"/>
    <w:rsid w:val="00AB7CED"/>
    <w:rsid w:val="00AB7DBC"/>
    <w:rsid w:val="00AC044F"/>
    <w:rsid w:val="00AC0EF6"/>
    <w:rsid w:val="00AC1E28"/>
    <w:rsid w:val="00AC2545"/>
    <w:rsid w:val="00AC2E2D"/>
    <w:rsid w:val="00AC4F97"/>
    <w:rsid w:val="00AC7160"/>
    <w:rsid w:val="00AC754F"/>
    <w:rsid w:val="00AD01F1"/>
    <w:rsid w:val="00AD042B"/>
    <w:rsid w:val="00AD0E18"/>
    <w:rsid w:val="00AD110E"/>
    <w:rsid w:val="00AD1C3F"/>
    <w:rsid w:val="00AD222D"/>
    <w:rsid w:val="00AD29B4"/>
    <w:rsid w:val="00AD2D24"/>
    <w:rsid w:val="00AD4791"/>
    <w:rsid w:val="00AD5965"/>
    <w:rsid w:val="00AD5DAC"/>
    <w:rsid w:val="00AD638B"/>
    <w:rsid w:val="00AD6717"/>
    <w:rsid w:val="00AD7C42"/>
    <w:rsid w:val="00AD7C69"/>
    <w:rsid w:val="00AD7E3B"/>
    <w:rsid w:val="00AE0B22"/>
    <w:rsid w:val="00AE2266"/>
    <w:rsid w:val="00AE59EA"/>
    <w:rsid w:val="00AE7C4D"/>
    <w:rsid w:val="00AF0BDA"/>
    <w:rsid w:val="00AF33DD"/>
    <w:rsid w:val="00AF5216"/>
    <w:rsid w:val="00AF523D"/>
    <w:rsid w:val="00AF5973"/>
    <w:rsid w:val="00AF7EDB"/>
    <w:rsid w:val="00B0329E"/>
    <w:rsid w:val="00B0382D"/>
    <w:rsid w:val="00B03C36"/>
    <w:rsid w:val="00B04689"/>
    <w:rsid w:val="00B05961"/>
    <w:rsid w:val="00B0615A"/>
    <w:rsid w:val="00B06450"/>
    <w:rsid w:val="00B06CAB"/>
    <w:rsid w:val="00B073B9"/>
    <w:rsid w:val="00B0751E"/>
    <w:rsid w:val="00B10A7B"/>
    <w:rsid w:val="00B10C96"/>
    <w:rsid w:val="00B114F9"/>
    <w:rsid w:val="00B12023"/>
    <w:rsid w:val="00B1323B"/>
    <w:rsid w:val="00B13528"/>
    <w:rsid w:val="00B14596"/>
    <w:rsid w:val="00B14813"/>
    <w:rsid w:val="00B15512"/>
    <w:rsid w:val="00B156EC"/>
    <w:rsid w:val="00B15E77"/>
    <w:rsid w:val="00B173EA"/>
    <w:rsid w:val="00B1749F"/>
    <w:rsid w:val="00B203D4"/>
    <w:rsid w:val="00B2070A"/>
    <w:rsid w:val="00B2120F"/>
    <w:rsid w:val="00B212B0"/>
    <w:rsid w:val="00B257A3"/>
    <w:rsid w:val="00B27CDD"/>
    <w:rsid w:val="00B3014C"/>
    <w:rsid w:val="00B30C5F"/>
    <w:rsid w:val="00B31569"/>
    <w:rsid w:val="00B3224F"/>
    <w:rsid w:val="00B33409"/>
    <w:rsid w:val="00B335D6"/>
    <w:rsid w:val="00B343AC"/>
    <w:rsid w:val="00B346B3"/>
    <w:rsid w:val="00B35107"/>
    <w:rsid w:val="00B3574B"/>
    <w:rsid w:val="00B36C29"/>
    <w:rsid w:val="00B409BA"/>
    <w:rsid w:val="00B4107C"/>
    <w:rsid w:val="00B41152"/>
    <w:rsid w:val="00B418BE"/>
    <w:rsid w:val="00B4239C"/>
    <w:rsid w:val="00B423C5"/>
    <w:rsid w:val="00B441CC"/>
    <w:rsid w:val="00B44DDE"/>
    <w:rsid w:val="00B45073"/>
    <w:rsid w:val="00B46D4B"/>
    <w:rsid w:val="00B46EE1"/>
    <w:rsid w:val="00B46F9B"/>
    <w:rsid w:val="00B477AE"/>
    <w:rsid w:val="00B50B05"/>
    <w:rsid w:val="00B52094"/>
    <w:rsid w:val="00B53E2D"/>
    <w:rsid w:val="00B5466D"/>
    <w:rsid w:val="00B54951"/>
    <w:rsid w:val="00B550EC"/>
    <w:rsid w:val="00B55E65"/>
    <w:rsid w:val="00B56745"/>
    <w:rsid w:val="00B5699D"/>
    <w:rsid w:val="00B56F17"/>
    <w:rsid w:val="00B571C6"/>
    <w:rsid w:val="00B603A1"/>
    <w:rsid w:val="00B61B3C"/>
    <w:rsid w:val="00B61EB1"/>
    <w:rsid w:val="00B64020"/>
    <w:rsid w:val="00B649C4"/>
    <w:rsid w:val="00B64E23"/>
    <w:rsid w:val="00B6549C"/>
    <w:rsid w:val="00B663C9"/>
    <w:rsid w:val="00B67022"/>
    <w:rsid w:val="00B67D67"/>
    <w:rsid w:val="00B70F7F"/>
    <w:rsid w:val="00B721EC"/>
    <w:rsid w:val="00B723F5"/>
    <w:rsid w:val="00B73454"/>
    <w:rsid w:val="00B74D10"/>
    <w:rsid w:val="00B768B2"/>
    <w:rsid w:val="00B80371"/>
    <w:rsid w:val="00B80B3B"/>
    <w:rsid w:val="00B80D28"/>
    <w:rsid w:val="00B80F37"/>
    <w:rsid w:val="00B81728"/>
    <w:rsid w:val="00B81D77"/>
    <w:rsid w:val="00B82918"/>
    <w:rsid w:val="00B847C5"/>
    <w:rsid w:val="00B85232"/>
    <w:rsid w:val="00B861D3"/>
    <w:rsid w:val="00B86438"/>
    <w:rsid w:val="00B874D5"/>
    <w:rsid w:val="00B903F5"/>
    <w:rsid w:val="00B9093F"/>
    <w:rsid w:val="00B93929"/>
    <w:rsid w:val="00B93C2B"/>
    <w:rsid w:val="00B94E6B"/>
    <w:rsid w:val="00B95AE2"/>
    <w:rsid w:val="00B97448"/>
    <w:rsid w:val="00BA05A3"/>
    <w:rsid w:val="00BA1F9A"/>
    <w:rsid w:val="00BA21AB"/>
    <w:rsid w:val="00BA2ECD"/>
    <w:rsid w:val="00BA2FF0"/>
    <w:rsid w:val="00BA303D"/>
    <w:rsid w:val="00BA56F5"/>
    <w:rsid w:val="00BA56F6"/>
    <w:rsid w:val="00BA577C"/>
    <w:rsid w:val="00BA5AE8"/>
    <w:rsid w:val="00BA5ECE"/>
    <w:rsid w:val="00BA6128"/>
    <w:rsid w:val="00BA631E"/>
    <w:rsid w:val="00BA661E"/>
    <w:rsid w:val="00BB0810"/>
    <w:rsid w:val="00BB42E8"/>
    <w:rsid w:val="00BB4637"/>
    <w:rsid w:val="00BB4F08"/>
    <w:rsid w:val="00BB750D"/>
    <w:rsid w:val="00BB791D"/>
    <w:rsid w:val="00BC1B75"/>
    <w:rsid w:val="00BC4659"/>
    <w:rsid w:val="00BC5B32"/>
    <w:rsid w:val="00BC669D"/>
    <w:rsid w:val="00BC69F3"/>
    <w:rsid w:val="00BC7574"/>
    <w:rsid w:val="00BD0156"/>
    <w:rsid w:val="00BD18E9"/>
    <w:rsid w:val="00BD2ADE"/>
    <w:rsid w:val="00BD3673"/>
    <w:rsid w:val="00BD3C4F"/>
    <w:rsid w:val="00BD67FE"/>
    <w:rsid w:val="00BD74CE"/>
    <w:rsid w:val="00BD7C9F"/>
    <w:rsid w:val="00BE0E26"/>
    <w:rsid w:val="00BE0FCD"/>
    <w:rsid w:val="00BE2EB0"/>
    <w:rsid w:val="00BE3EDD"/>
    <w:rsid w:val="00BE65EC"/>
    <w:rsid w:val="00BE6B06"/>
    <w:rsid w:val="00BE6B6B"/>
    <w:rsid w:val="00BF0A10"/>
    <w:rsid w:val="00BF1471"/>
    <w:rsid w:val="00BF2DC1"/>
    <w:rsid w:val="00BF335F"/>
    <w:rsid w:val="00BF3727"/>
    <w:rsid w:val="00BF3F68"/>
    <w:rsid w:val="00BF3F77"/>
    <w:rsid w:val="00BF4ED9"/>
    <w:rsid w:val="00BF5E29"/>
    <w:rsid w:val="00BF623F"/>
    <w:rsid w:val="00BF6954"/>
    <w:rsid w:val="00BF72CC"/>
    <w:rsid w:val="00BF79E6"/>
    <w:rsid w:val="00C02A0F"/>
    <w:rsid w:val="00C02FB2"/>
    <w:rsid w:val="00C031A5"/>
    <w:rsid w:val="00C03D7F"/>
    <w:rsid w:val="00C069C5"/>
    <w:rsid w:val="00C06DB9"/>
    <w:rsid w:val="00C075EF"/>
    <w:rsid w:val="00C10C3B"/>
    <w:rsid w:val="00C12AFF"/>
    <w:rsid w:val="00C1406F"/>
    <w:rsid w:val="00C15597"/>
    <w:rsid w:val="00C16959"/>
    <w:rsid w:val="00C17037"/>
    <w:rsid w:val="00C174A4"/>
    <w:rsid w:val="00C206DF"/>
    <w:rsid w:val="00C20F2F"/>
    <w:rsid w:val="00C218A9"/>
    <w:rsid w:val="00C22185"/>
    <w:rsid w:val="00C224BD"/>
    <w:rsid w:val="00C2280D"/>
    <w:rsid w:val="00C22C55"/>
    <w:rsid w:val="00C232A1"/>
    <w:rsid w:val="00C24A8D"/>
    <w:rsid w:val="00C26C14"/>
    <w:rsid w:val="00C2717D"/>
    <w:rsid w:val="00C27373"/>
    <w:rsid w:val="00C301B3"/>
    <w:rsid w:val="00C328A1"/>
    <w:rsid w:val="00C334C8"/>
    <w:rsid w:val="00C337B4"/>
    <w:rsid w:val="00C35DD3"/>
    <w:rsid w:val="00C362BD"/>
    <w:rsid w:val="00C36D0E"/>
    <w:rsid w:val="00C36EB1"/>
    <w:rsid w:val="00C37C85"/>
    <w:rsid w:val="00C40D8F"/>
    <w:rsid w:val="00C428ED"/>
    <w:rsid w:val="00C42C2B"/>
    <w:rsid w:val="00C430B0"/>
    <w:rsid w:val="00C4496E"/>
    <w:rsid w:val="00C45FAA"/>
    <w:rsid w:val="00C4632C"/>
    <w:rsid w:val="00C46660"/>
    <w:rsid w:val="00C47B32"/>
    <w:rsid w:val="00C47B93"/>
    <w:rsid w:val="00C47BAC"/>
    <w:rsid w:val="00C50BA2"/>
    <w:rsid w:val="00C50F46"/>
    <w:rsid w:val="00C5117A"/>
    <w:rsid w:val="00C5271E"/>
    <w:rsid w:val="00C5294C"/>
    <w:rsid w:val="00C5372D"/>
    <w:rsid w:val="00C53C13"/>
    <w:rsid w:val="00C53E9B"/>
    <w:rsid w:val="00C55F51"/>
    <w:rsid w:val="00C573BC"/>
    <w:rsid w:val="00C61D9E"/>
    <w:rsid w:val="00C62939"/>
    <w:rsid w:val="00C63695"/>
    <w:rsid w:val="00C6524C"/>
    <w:rsid w:val="00C6597F"/>
    <w:rsid w:val="00C659DB"/>
    <w:rsid w:val="00C6626A"/>
    <w:rsid w:val="00C66EFA"/>
    <w:rsid w:val="00C67671"/>
    <w:rsid w:val="00C67F1C"/>
    <w:rsid w:val="00C703A6"/>
    <w:rsid w:val="00C70EF0"/>
    <w:rsid w:val="00C71A6C"/>
    <w:rsid w:val="00C71C56"/>
    <w:rsid w:val="00C73C86"/>
    <w:rsid w:val="00C73C97"/>
    <w:rsid w:val="00C746CB"/>
    <w:rsid w:val="00C75B4A"/>
    <w:rsid w:val="00C77414"/>
    <w:rsid w:val="00C825F0"/>
    <w:rsid w:val="00C8261C"/>
    <w:rsid w:val="00C83469"/>
    <w:rsid w:val="00C8509A"/>
    <w:rsid w:val="00C85472"/>
    <w:rsid w:val="00C8634A"/>
    <w:rsid w:val="00C90FE0"/>
    <w:rsid w:val="00C9120D"/>
    <w:rsid w:val="00C91301"/>
    <w:rsid w:val="00C92012"/>
    <w:rsid w:val="00C93BC0"/>
    <w:rsid w:val="00C94019"/>
    <w:rsid w:val="00C94A76"/>
    <w:rsid w:val="00C95099"/>
    <w:rsid w:val="00C9690A"/>
    <w:rsid w:val="00C96912"/>
    <w:rsid w:val="00C96B14"/>
    <w:rsid w:val="00C97211"/>
    <w:rsid w:val="00C97321"/>
    <w:rsid w:val="00C97557"/>
    <w:rsid w:val="00C976FD"/>
    <w:rsid w:val="00C97765"/>
    <w:rsid w:val="00C97D97"/>
    <w:rsid w:val="00CA0ABE"/>
    <w:rsid w:val="00CA0BCB"/>
    <w:rsid w:val="00CA2C3C"/>
    <w:rsid w:val="00CA2D98"/>
    <w:rsid w:val="00CA3CFB"/>
    <w:rsid w:val="00CA3DFD"/>
    <w:rsid w:val="00CA45ED"/>
    <w:rsid w:val="00CA513A"/>
    <w:rsid w:val="00CA54F5"/>
    <w:rsid w:val="00CB00E9"/>
    <w:rsid w:val="00CB0690"/>
    <w:rsid w:val="00CB0B8A"/>
    <w:rsid w:val="00CB2177"/>
    <w:rsid w:val="00CB2FAF"/>
    <w:rsid w:val="00CB3997"/>
    <w:rsid w:val="00CB3C0C"/>
    <w:rsid w:val="00CB3D65"/>
    <w:rsid w:val="00CB57FC"/>
    <w:rsid w:val="00CB6CEB"/>
    <w:rsid w:val="00CB7A7E"/>
    <w:rsid w:val="00CC0B61"/>
    <w:rsid w:val="00CC12B8"/>
    <w:rsid w:val="00CC2D9D"/>
    <w:rsid w:val="00CC3D1F"/>
    <w:rsid w:val="00CC4F36"/>
    <w:rsid w:val="00CC544D"/>
    <w:rsid w:val="00CC5D51"/>
    <w:rsid w:val="00CC5EE7"/>
    <w:rsid w:val="00CC713B"/>
    <w:rsid w:val="00CC7317"/>
    <w:rsid w:val="00CD1E28"/>
    <w:rsid w:val="00CD21C3"/>
    <w:rsid w:val="00CD2F2D"/>
    <w:rsid w:val="00CD39CD"/>
    <w:rsid w:val="00CD44EC"/>
    <w:rsid w:val="00CD4719"/>
    <w:rsid w:val="00CD47E1"/>
    <w:rsid w:val="00CD4962"/>
    <w:rsid w:val="00CD5F38"/>
    <w:rsid w:val="00CE0730"/>
    <w:rsid w:val="00CE12E0"/>
    <w:rsid w:val="00CE1C40"/>
    <w:rsid w:val="00CE3B14"/>
    <w:rsid w:val="00CE57D7"/>
    <w:rsid w:val="00CE6D1A"/>
    <w:rsid w:val="00CE7EB9"/>
    <w:rsid w:val="00CF02F8"/>
    <w:rsid w:val="00CF0B9B"/>
    <w:rsid w:val="00CF1843"/>
    <w:rsid w:val="00CF1E47"/>
    <w:rsid w:val="00CF213D"/>
    <w:rsid w:val="00CF2258"/>
    <w:rsid w:val="00CF49E3"/>
    <w:rsid w:val="00CF666E"/>
    <w:rsid w:val="00D003FB"/>
    <w:rsid w:val="00D006CD"/>
    <w:rsid w:val="00D01171"/>
    <w:rsid w:val="00D01294"/>
    <w:rsid w:val="00D01E1C"/>
    <w:rsid w:val="00D0209A"/>
    <w:rsid w:val="00D022C7"/>
    <w:rsid w:val="00D032B4"/>
    <w:rsid w:val="00D03872"/>
    <w:rsid w:val="00D03A3F"/>
    <w:rsid w:val="00D05CCA"/>
    <w:rsid w:val="00D07699"/>
    <w:rsid w:val="00D10403"/>
    <w:rsid w:val="00D10DFF"/>
    <w:rsid w:val="00D1165F"/>
    <w:rsid w:val="00D1263A"/>
    <w:rsid w:val="00D13FF7"/>
    <w:rsid w:val="00D1592A"/>
    <w:rsid w:val="00D167B0"/>
    <w:rsid w:val="00D16CE7"/>
    <w:rsid w:val="00D17729"/>
    <w:rsid w:val="00D17FF1"/>
    <w:rsid w:val="00D20449"/>
    <w:rsid w:val="00D218C7"/>
    <w:rsid w:val="00D22593"/>
    <w:rsid w:val="00D23340"/>
    <w:rsid w:val="00D27DC5"/>
    <w:rsid w:val="00D30097"/>
    <w:rsid w:val="00D30545"/>
    <w:rsid w:val="00D30660"/>
    <w:rsid w:val="00D3175E"/>
    <w:rsid w:val="00D317FF"/>
    <w:rsid w:val="00D31F9A"/>
    <w:rsid w:val="00D3465A"/>
    <w:rsid w:val="00D3608F"/>
    <w:rsid w:val="00D3610B"/>
    <w:rsid w:val="00D37BEB"/>
    <w:rsid w:val="00D37E8C"/>
    <w:rsid w:val="00D37F16"/>
    <w:rsid w:val="00D41AFA"/>
    <w:rsid w:val="00D43422"/>
    <w:rsid w:val="00D434B5"/>
    <w:rsid w:val="00D43AD0"/>
    <w:rsid w:val="00D4458B"/>
    <w:rsid w:val="00D457BF"/>
    <w:rsid w:val="00D45ABD"/>
    <w:rsid w:val="00D46005"/>
    <w:rsid w:val="00D4620F"/>
    <w:rsid w:val="00D464A8"/>
    <w:rsid w:val="00D50435"/>
    <w:rsid w:val="00D505B5"/>
    <w:rsid w:val="00D522B5"/>
    <w:rsid w:val="00D52376"/>
    <w:rsid w:val="00D5400A"/>
    <w:rsid w:val="00D55E9E"/>
    <w:rsid w:val="00D57F2B"/>
    <w:rsid w:val="00D60B60"/>
    <w:rsid w:val="00D60F6F"/>
    <w:rsid w:val="00D610B5"/>
    <w:rsid w:val="00D612B6"/>
    <w:rsid w:val="00D63105"/>
    <w:rsid w:val="00D65041"/>
    <w:rsid w:val="00D65145"/>
    <w:rsid w:val="00D653FC"/>
    <w:rsid w:val="00D65A7C"/>
    <w:rsid w:val="00D65D72"/>
    <w:rsid w:val="00D67B4D"/>
    <w:rsid w:val="00D7158C"/>
    <w:rsid w:val="00D71BD1"/>
    <w:rsid w:val="00D71FC4"/>
    <w:rsid w:val="00D7270D"/>
    <w:rsid w:val="00D7349D"/>
    <w:rsid w:val="00D73921"/>
    <w:rsid w:val="00D754DC"/>
    <w:rsid w:val="00D76AA0"/>
    <w:rsid w:val="00D772CC"/>
    <w:rsid w:val="00D7758C"/>
    <w:rsid w:val="00D77DFF"/>
    <w:rsid w:val="00D77F32"/>
    <w:rsid w:val="00D80F0C"/>
    <w:rsid w:val="00D81259"/>
    <w:rsid w:val="00D8246C"/>
    <w:rsid w:val="00D82BF9"/>
    <w:rsid w:val="00D82E39"/>
    <w:rsid w:val="00D8304E"/>
    <w:rsid w:val="00D8311C"/>
    <w:rsid w:val="00D832D4"/>
    <w:rsid w:val="00D8394A"/>
    <w:rsid w:val="00D84075"/>
    <w:rsid w:val="00D85A04"/>
    <w:rsid w:val="00D868EC"/>
    <w:rsid w:val="00D87339"/>
    <w:rsid w:val="00D879FE"/>
    <w:rsid w:val="00D91A6C"/>
    <w:rsid w:val="00D92F33"/>
    <w:rsid w:val="00D936AE"/>
    <w:rsid w:val="00D941A3"/>
    <w:rsid w:val="00D97384"/>
    <w:rsid w:val="00D97513"/>
    <w:rsid w:val="00D97C4F"/>
    <w:rsid w:val="00DA142F"/>
    <w:rsid w:val="00DA2FCB"/>
    <w:rsid w:val="00DA32E5"/>
    <w:rsid w:val="00DA3902"/>
    <w:rsid w:val="00DA3A7D"/>
    <w:rsid w:val="00DA5545"/>
    <w:rsid w:val="00DA5958"/>
    <w:rsid w:val="00DA7BAC"/>
    <w:rsid w:val="00DB0EA4"/>
    <w:rsid w:val="00DB1D11"/>
    <w:rsid w:val="00DB2C45"/>
    <w:rsid w:val="00DB4325"/>
    <w:rsid w:val="00DB5757"/>
    <w:rsid w:val="00DB6092"/>
    <w:rsid w:val="00DB6654"/>
    <w:rsid w:val="00DB6D66"/>
    <w:rsid w:val="00DC07E7"/>
    <w:rsid w:val="00DC2AA2"/>
    <w:rsid w:val="00DC2E39"/>
    <w:rsid w:val="00DC51F7"/>
    <w:rsid w:val="00DC52A7"/>
    <w:rsid w:val="00DC6539"/>
    <w:rsid w:val="00DC674D"/>
    <w:rsid w:val="00DC6CC3"/>
    <w:rsid w:val="00DC7D52"/>
    <w:rsid w:val="00DD03F9"/>
    <w:rsid w:val="00DD52A5"/>
    <w:rsid w:val="00DD6C68"/>
    <w:rsid w:val="00DE0F16"/>
    <w:rsid w:val="00DE1145"/>
    <w:rsid w:val="00DE20A1"/>
    <w:rsid w:val="00DE2E2C"/>
    <w:rsid w:val="00DE3106"/>
    <w:rsid w:val="00DE3C39"/>
    <w:rsid w:val="00DE4855"/>
    <w:rsid w:val="00DE4F8F"/>
    <w:rsid w:val="00DE664A"/>
    <w:rsid w:val="00DE6B53"/>
    <w:rsid w:val="00DE6C88"/>
    <w:rsid w:val="00DF100C"/>
    <w:rsid w:val="00DF10E1"/>
    <w:rsid w:val="00DF1A50"/>
    <w:rsid w:val="00DF1E21"/>
    <w:rsid w:val="00DF1E90"/>
    <w:rsid w:val="00DF26AF"/>
    <w:rsid w:val="00DF37A3"/>
    <w:rsid w:val="00DF4561"/>
    <w:rsid w:val="00DF46F1"/>
    <w:rsid w:val="00DF497E"/>
    <w:rsid w:val="00DF4A29"/>
    <w:rsid w:val="00DF540D"/>
    <w:rsid w:val="00E00229"/>
    <w:rsid w:val="00E008D1"/>
    <w:rsid w:val="00E008F0"/>
    <w:rsid w:val="00E023FD"/>
    <w:rsid w:val="00E02483"/>
    <w:rsid w:val="00E0279B"/>
    <w:rsid w:val="00E02ED3"/>
    <w:rsid w:val="00E0579A"/>
    <w:rsid w:val="00E05F26"/>
    <w:rsid w:val="00E07144"/>
    <w:rsid w:val="00E111B4"/>
    <w:rsid w:val="00E11BC2"/>
    <w:rsid w:val="00E11D3A"/>
    <w:rsid w:val="00E1338A"/>
    <w:rsid w:val="00E135B0"/>
    <w:rsid w:val="00E14A30"/>
    <w:rsid w:val="00E151BF"/>
    <w:rsid w:val="00E15316"/>
    <w:rsid w:val="00E16181"/>
    <w:rsid w:val="00E16BB0"/>
    <w:rsid w:val="00E211EA"/>
    <w:rsid w:val="00E21203"/>
    <w:rsid w:val="00E22826"/>
    <w:rsid w:val="00E22D06"/>
    <w:rsid w:val="00E22D07"/>
    <w:rsid w:val="00E23340"/>
    <w:rsid w:val="00E23A6A"/>
    <w:rsid w:val="00E24296"/>
    <w:rsid w:val="00E256F7"/>
    <w:rsid w:val="00E25A4F"/>
    <w:rsid w:val="00E274A7"/>
    <w:rsid w:val="00E27EB7"/>
    <w:rsid w:val="00E308A5"/>
    <w:rsid w:val="00E308B0"/>
    <w:rsid w:val="00E326A0"/>
    <w:rsid w:val="00E32D2A"/>
    <w:rsid w:val="00E34A1C"/>
    <w:rsid w:val="00E3555E"/>
    <w:rsid w:val="00E366C6"/>
    <w:rsid w:val="00E36940"/>
    <w:rsid w:val="00E3725F"/>
    <w:rsid w:val="00E4058D"/>
    <w:rsid w:val="00E412A4"/>
    <w:rsid w:val="00E4144C"/>
    <w:rsid w:val="00E41974"/>
    <w:rsid w:val="00E41CCA"/>
    <w:rsid w:val="00E427D5"/>
    <w:rsid w:val="00E43F52"/>
    <w:rsid w:val="00E44668"/>
    <w:rsid w:val="00E44E6A"/>
    <w:rsid w:val="00E45A0C"/>
    <w:rsid w:val="00E46AC1"/>
    <w:rsid w:val="00E501E9"/>
    <w:rsid w:val="00E52D7C"/>
    <w:rsid w:val="00E53C5D"/>
    <w:rsid w:val="00E563DB"/>
    <w:rsid w:val="00E61DFD"/>
    <w:rsid w:val="00E625FD"/>
    <w:rsid w:val="00E632F5"/>
    <w:rsid w:val="00E63719"/>
    <w:rsid w:val="00E637B5"/>
    <w:rsid w:val="00E63E81"/>
    <w:rsid w:val="00E6402F"/>
    <w:rsid w:val="00E67573"/>
    <w:rsid w:val="00E6777E"/>
    <w:rsid w:val="00E67E2A"/>
    <w:rsid w:val="00E71049"/>
    <w:rsid w:val="00E71D20"/>
    <w:rsid w:val="00E723C3"/>
    <w:rsid w:val="00E7315D"/>
    <w:rsid w:val="00E73C3C"/>
    <w:rsid w:val="00E75263"/>
    <w:rsid w:val="00E75F7B"/>
    <w:rsid w:val="00E76369"/>
    <w:rsid w:val="00E818A8"/>
    <w:rsid w:val="00E818CB"/>
    <w:rsid w:val="00E824B8"/>
    <w:rsid w:val="00E8553D"/>
    <w:rsid w:val="00E913C6"/>
    <w:rsid w:val="00E9211A"/>
    <w:rsid w:val="00E94CEB"/>
    <w:rsid w:val="00E94D56"/>
    <w:rsid w:val="00E95EF8"/>
    <w:rsid w:val="00E9646D"/>
    <w:rsid w:val="00E9663D"/>
    <w:rsid w:val="00E9689C"/>
    <w:rsid w:val="00E96B67"/>
    <w:rsid w:val="00E97145"/>
    <w:rsid w:val="00E97BD2"/>
    <w:rsid w:val="00EA1C4F"/>
    <w:rsid w:val="00EA2C6E"/>
    <w:rsid w:val="00EA3CAF"/>
    <w:rsid w:val="00EA5316"/>
    <w:rsid w:val="00EA5683"/>
    <w:rsid w:val="00EA697C"/>
    <w:rsid w:val="00EB01B1"/>
    <w:rsid w:val="00EB1C4F"/>
    <w:rsid w:val="00EB27EC"/>
    <w:rsid w:val="00EB463A"/>
    <w:rsid w:val="00EB4991"/>
    <w:rsid w:val="00EC0478"/>
    <w:rsid w:val="00EC0957"/>
    <w:rsid w:val="00EC0F2C"/>
    <w:rsid w:val="00EC1762"/>
    <w:rsid w:val="00EC2937"/>
    <w:rsid w:val="00EC2E7D"/>
    <w:rsid w:val="00EC4E96"/>
    <w:rsid w:val="00EC5235"/>
    <w:rsid w:val="00EC5F20"/>
    <w:rsid w:val="00EC614A"/>
    <w:rsid w:val="00EC68E6"/>
    <w:rsid w:val="00EC75A1"/>
    <w:rsid w:val="00EC7D3B"/>
    <w:rsid w:val="00ED1D2E"/>
    <w:rsid w:val="00ED2ED8"/>
    <w:rsid w:val="00ED3C4F"/>
    <w:rsid w:val="00ED3EB3"/>
    <w:rsid w:val="00ED4254"/>
    <w:rsid w:val="00ED4409"/>
    <w:rsid w:val="00ED440C"/>
    <w:rsid w:val="00ED5502"/>
    <w:rsid w:val="00ED63A8"/>
    <w:rsid w:val="00ED7ECA"/>
    <w:rsid w:val="00EE23B8"/>
    <w:rsid w:val="00EE2A96"/>
    <w:rsid w:val="00EE2B8F"/>
    <w:rsid w:val="00EE3476"/>
    <w:rsid w:val="00EE6980"/>
    <w:rsid w:val="00EE7CA1"/>
    <w:rsid w:val="00EF182B"/>
    <w:rsid w:val="00EF2743"/>
    <w:rsid w:val="00EF2B92"/>
    <w:rsid w:val="00EF2F6A"/>
    <w:rsid w:val="00EF3523"/>
    <w:rsid w:val="00EF393D"/>
    <w:rsid w:val="00EF3B8E"/>
    <w:rsid w:val="00EF5CAC"/>
    <w:rsid w:val="00EF6B2D"/>
    <w:rsid w:val="00EF6B77"/>
    <w:rsid w:val="00EF71B7"/>
    <w:rsid w:val="00F01907"/>
    <w:rsid w:val="00F01B11"/>
    <w:rsid w:val="00F0302A"/>
    <w:rsid w:val="00F03574"/>
    <w:rsid w:val="00F03AA0"/>
    <w:rsid w:val="00F0419C"/>
    <w:rsid w:val="00F044AB"/>
    <w:rsid w:val="00F04A5E"/>
    <w:rsid w:val="00F05956"/>
    <w:rsid w:val="00F06C76"/>
    <w:rsid w:val="00F06D93"/>
    <w:rsid w:val="00F1042D"/>
    <w:rsid w:val="00F1109E"/>
    <w:rsid w:val="00F118E7"/>
    <w:rsid w:val="00F132AD"/>
    <w:rsid w:val="00F15ED8"/>
    <w:rsid w:val="00F16303"/>
    <w:rsid w:val="00F16561"/>
    <w:rsid w:val="00F17148"/>
    <w:rsid w:val="00F2189D"/>
    <w:rsid w:val="00F21FD1"/>
    <w:rsid w:val="00F239DA"/>
    <w:rsid w:val="00F23B7C"/>
    <w:rsid w:val="00F24571"/>
    <w:rsid w:val="00F2589D"/>
    <w:rsid w:val="00F26B38"/>
    <w:rsid w:val="00F27EFB"/>
    <w:rsid w:val="00F27F54"/>
    <w:rsid w:val="00F3038E"/>
    <w:rsid w:val="00F318EE"/>
    <w:rsid w:val="00F33458"/>
    <w:rsid w:val="00F34ACD"/>
    <w:rsid w:val="00F34F39"/>
    <w:rsid w:val="00F36003"/>
    <w:rsid w:val="00F36C9E"/>
    <w:rsid w:val="00F37896"/>
    <w:rsid w:val="00F4098D"/>
    <w:rsid w:val="00F41ED0"/>
    <w:rsid w:val="00F41FC1"/>
    <w:rsid w:val="00F426C9"/>
    <w:rsid w:val="00F42909"/>
    <w:rsid w:val="00F433D0"/>
    <w:rsid w:val="00F44DD5"/>
    <w:rsid w:val="00F453E7"/>
    <w:rsid w:val="00F45BDA"/>
    <w:rsid w:val="00F45D17"/>
    <w:rsid w:val="00F45FC6"/>
    <w:rsid w:val="00F47972"/>
    <w:rsid w:val="00F50AD8"/>
    <w:rsid w:val="00F515E3"/>
    <w:rsid w:val="00F5231A"/>
    <w:rsid w:val="00F52647"/>
    <w:rsid w:val="00F529A7"/>
    <w:rsid w:val="00F53474"/>
    <w:rsid w:val="00F53EF7"/>
    <w:rsid w:val="00F54370"/>
    <w:rsid w:val="00F54826"/>
    <w:rsid w:val="00F54AB4"/>
    <w:rsid w:val="00F54DF2"/>
    <w:rsid w:val="00F54EB1"/>
    <w:rsid w:val="00F5624C"/>
    <w:rsid w:val="00F564C9"/>
    <w:rsid w:val="00F57788"/>
    <w:rsid w:val="00F60A14"/>
    <w:rsid w:val="00F60ABA"/>
    <w:rsid w:val="00F61978"/>
    <w:rsid w:val="00F639F0"/>
    <w:rsid w:val="00F63C35"/>
    <w:rsid w:val="00F65D51"/>
    <w:rsid w:val="00F66859"/>
    <w:rsid w:val="00F67CD2"/>
    <w:rsid w:val="00F7089D"/>
    <w:rsid w:val="00F71476"/>
    <w:rsid w:val="00F724EC"/>
    <w:rsid w:val="00F73552"/>
    <w:rsid w:val="00F739F9"/>
    <w:rsid w:val="00F73AFA"/>
    <w:rsid w:val="00F756DC"/>
    <w:rsid w:val="00F75D93"/>
    <w:rsid w:val="00F769E9"/>
    <w:rsid w:val="00F76D68"/>
    <w:rsid w:val="00F76F93"/>
    <w:rsid w:val="00F77575"/>
    <w:rsid w:val="00F776DD"/>
    <w:rsid w:val="00F778F2"/>
    <w:rsid w:val="00F80551"/>
    <w:rsid w:val="00F80B72"/>
    <w:rsid w:val="00F82589"/>
    <w:rsid w:val="00F83227"/>
    <w:rsid w:val="00F84DEB"/>
    <w:rsid w:val="00F85F33"/>
    <w:rsid w:val="00F86133"/>
    <w:rsid w:val="00F8738C"/>
    <w:rsid w:val="00F87D00"/>
    <w:rsid w:val="00F900C8"/>
    <w:rsid w:val="00F90278"/>
    <w:rsid w:val="00F929FF"/>
    <w:rsid w:val="00F92B73"/>
    <w:rsid w:val="00F93721"/>
    <w:rsid w:val="00F94641"/>
    <w:rsid w:val="00F955BF"/>
    <w:rsid w:val="00F9633B"/>
    <w:rsid w:val="00F96E27"/>
    <w:rsid w:val="00F97CC1"/>
    <w:rsid w:val="00F97E8B"/>
    <w:rsid w:val="00FA302D"/>
    <w:rsid w:val="00FA3033"/>
    <w:rsid w:val="00FA448C"/>
    <w:rsid w:val="00FA4B54"/>
    <w:rsid w:val="00FA511A"/>
    <w:rsid w:val="00FA5BEB"/>
    <w:rsid w:val="00FA664F"/>
    <w:rsid w:val="00FB03A7"/>
    <w:rsid w:val="00FB1049"/>
    <w:rsid w:val="00FB13B6"/>
    <w:rsid w:val="00FB2A77"/>
    <w:rsid w:val="00FB3908"/>
    <w:rsid w:val="00FB3DB3"/>
    <w:rsid w:val="00FB43A0"/>
    <w:rsid w:val="00FB5A89"/>
    <w:rsid w:val="00FC116F"/>
    <w:rsid w:val="00FC1B73"/>
    <w:rsid w:val="00FC2062"/>
    <w:rsid w:val="00FC2587"/>
    <w:rsid w:val="00FC282F"/>
    <w:rsid w:val="00FC2A52"/>
    <w:rsid w:val="00FC32E1"/>
    <w:rsid w:val="00FC44ED"/>
    <w:rsid w:val="00FC4B2A"/>
    <w:rsid w:val="00FC4BB7"/>
    <w:rsid w:val="00FC6A1F"/>
    <w:rsid w:val="00FC6C5E"/>
    <w:rsid w:val="00FC6C6F"/>
    <w:rsid w:val="00FC7F00"/>
    <w:rsid w:val="00FD1034"/>
    <w:rsid w:val="00FD290F"/>
    <w:rsid w:val="00FD2C07"/>
    <w:rsid w:val="00FD2D4C"/>
    <w:rsid w:val="00FD3BB2"/>
    <w:rsid w:val="00FD5D4C"/>
    <w:rsid w:val="00FE0B94"/>
    <w:rsid w:val="00FE0D91"/>
    <w:rsid w:val="00FE154A"/>
    <w:rsid w:val="00FE168B"/>
    <w:rsid w:val="00FE1E25"/>
    <w:rsid w:val="00FE20FE"/>
    <w:rsid w:val="00FE213C"/>
    <w:rsid w:val="00FE3130"/>
    <w:rsid w:val="00FE3171"/>
    <w:rsid w:val="00FE4D8F"/>
    <w:rsid w:val="00FE511E"/>
    <w:rsid w:val="00FE529A"/>
    <w:rsid w:val="00FE5567"/>
    <w:rsid w:val="00FE644D"/>
    <w:rsid w:val="00FF16E2"/>
    <w:rsid w:val="00FF22D1"/>
    <w:rsid w:val="00FF3D81"/>
    <w:rsid w:val="00FF3FCF"/>
    <w:rsid w:val="00FF56F9"/>
    <w:rsid w:val="00FF5F7C"/>
    <w:rsid w:val="00FF64AD"/>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A2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C73C86"/>
    <w:pPr>
      <w:widowControl w:val="0"/>
      <w:numPr>
        <w:numId w:val="8"/>
      </w:numPr>
      <w:tabs>
        <w:tab w:val="num" w:pos="397"/>
        <w:tab w:val="left" w:pos="1701"/>
      </w:tabs>
      <w:overflowPunct/>
      <w:autoSpaceDE/>
      <w:autoSpaceDN/>
      <w:adjustRightInd/>
      <w:ind w:left="533" w:hanging="533"/>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AB4E08"/>
    <w:rPr>
      <w:rFonts w:ascii="Times" w:eastAsia="Batang" w:hAnsi="Times"/>
      <w:szCs w:val="24"/>
      <w:lang w:val="en-GB" w:eastAsia="x-none"/>
    </w:rPr>
  </w:style>
  <w:style w:type="paragraph" w:customStyle="1" w:styleId="0Maintext">
    <w:name w:val="0 Main text"/>
    <w:basedOn w:val="a1"/>
    <w:link w:val="0MaintextChar"/>
    <w:qFormat/>
    <w:rsid w:val="00442F7F"/>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442F7F"/>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D936A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86768965">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CD422-5FC2-4C9C-B9E7-E01DFCFD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TotalTime>
  <Pages>9</Pages>
  <Words>3942</Words>
  <Characters>22471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43</cp:revision>
  <cp:lastPrinted>2010-01-06T08:23:00Z</cp:lastPrinted>
  <dcterms:created xsi:type="dcterms:W3CDTF">2022-08-01T02:01:00Z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(3)rLlcbChmQnNJ7kpr9MZ7jEqeRyxs2Fj3l3pe9Qk5bW9F1iuR7gJKfFmv//wAO1kGEMT6eO3b
LW8z9K79yGbSFi4vpNmzPodOKDRvMZTHqyoMOCP8ogz6lXLrhxstODJDqr0uwLB4EGVzp+p7
8/qpfQa0KzJYnQkEz5ajYVKgh8CaJwyf/IlQ+uCfWLyJhHVJliHuGwa6jlgmFqTFVG6uSMn2
CWonWUQSHs/D8mDA+D</vt:lpwstr>
  </property>
  <property fmtid="{D5CDD505-2E9C-101B-9397-08002B2CF9AE}" pid="11" name="_2015_ms_pID_7253431">
    <vt:lpwstr>c6+ByV4Cki0LRNSXDNq72YWIdS1K6ktaydRo0xgrZxQixfJ1p5Aw4X
CRIVtEixaXyOrweoMbcRQgXXeJgO6LKhfuIpjFRv3wV8vcuAJ46xcZIgULxEy6/Bdu4041AW
OONzd7X63qzFcKWO8MgjbrLrFemHjZdktxkMGKW5GjtyZpacrmEJ0CLD14QeThc3BLF2yFpt
FX2w4s5DFSnA1Nybc2ufbJVkx9P0n763oIfh</vt:lpwstr>
  </property>
  <property fmtid="{D5CDD505-2E9C-101B-9397-08002B2CF9AE}" pid="12" name="_2015_ms_pID_7253432">
    <vt:lpwstr>HTPmPjuieVbiuR+nGAC4eSD66fvj/kCG6i6X
IduLPxPGbOsZiqxCP+q1pSCGWJ2XldRrfnw4dYOnI4fqYOg5Vns=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1659920218</vt:lpwstr>
  </property>
</Properties>
</file>